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39"/>
        <w:gridCol w:w="4224"/>
        <w:gridCol w:w="5041"/>
        <w:gridCol w:w="501"/>
        <w:gridCol w:w="569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1C1064" w:rsidRDefault="00C85EF1" w:rsidP="00B705E6">
            <w:r>
              <w:t>Профессиональный стол логопеда.</w:t>
            </w:r>
          </w:p>
          <w:p w:rsidR="00C85EF1" w:rsidRDefault="00C85EF1" w:rsidP="00B705E6"/>
          <w:p w:rsidR="00C85EF1" w:rsidRDefault="00C85EF1" w:rsidP="00B705E6"/>
          <w:p w:rsidR="00C85EF1" w:rsidRDefault="00C85EF1" w:rsidP="00B705E6">
            <w:r>
              <w:t>Примерный эскиз:</w:t>
            </w:r>
          </w:p>
          <w:p w:rsidR="00C85EF1" w:rsidRDefault="00C15E76" w:rsidP="00B705E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5pt;height:157.15pt">
                  <v:imagedata r:id="rId6" o:title="Про Макс"/>
                </v:shape>
              </w:pict>
            </w:r>
          </w:p>
          <w:p w:rsidR="001C1064" w:rsidRDefault="001C1064" w:rsidP="00B705E6"/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Сдвоенный стол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Компьютер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Сенсорная панель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Второй монитор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897C90" w:rsidRDefault="00897C90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Специализированная клавиатура с большими кнопками и накладкой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Встроенный стол для рисования песком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Наушники с микрофоном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Массажер</w:t>
            </w:r>
            <w:proofErr w:type="spellEnd"/>
            <w:r>
              <w:t xml:space="preserve">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3E5D01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комплекс </w:t>
            </w:r>
            <w:r w:rsidR="00091DFD">
              <w:t xml:space="preserve">по коррекции речи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интерактивный логопедический комплекс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МФУ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Говорящее зеркало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B705E6"/>
          <w:p w:rsidR="00091DFD" w:rsidRDefault="00091DFD" w:rsidP="00B705E6">
            <w:r>
              <w:t>Характеристики.</w:t>
            </w:r>
          </w:p>
          <w:p w:rsidR="00091DFD" w:rsidRDefault="00091DFD" w:rsidP="00091DFD">
            <w:pPr>
              <w:pStyle w:val="a4"/>
              <w:numPr>
                <w:ilvl w:val="0"/>
                <w:numId w:val="3"/>
              </w:numPr>
            </w:pPr>
            <w:r>
              <w:t>Сдвоенный стол представляет собой стол с</w:t>
            </w:r>
            <w:r w:rsidRPr="001C1064">
              <w:t xml:space="preserve"> </w:t>
            </w:r>
            <w:r>
              <w:t xml:space="preserve">рабочим местом специалиста и напротив него стол для работы учащегося с интегрированной сенсорной панелью, песочницей и зеркалом с подсветкой и шторкой.  На рабочем месте специалиста расположен монитор с клавиатурой  </w:t>
            </w:r>
            <w:r>
              <w:lastRenderedPageBreak/>
              <w:t>мышью.</w:t>
            </w:r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091DFD" w:rsidRDefault="00091DFD" w:rsidP="00091DFD">
            <w:r>
              <w:t>Высота столешницы учащегося - не менее 5</w:t>
            </w:r>
            <w:r w:rsidRPr="001C1064">
              <w:t>5</w:t>
            </w:r>
            <w:r>
              <w:t xml:space="preserve"> см и не более 56 см</w:t>
            </w:r>
          </w:p>
          <w:p w:rsidR="00091DFD" w:rsidRDefault="00091DFD" w:rsidP="00091DFD">
            <w:r>
              <w:t>Длина столешницы учащегося - не менее 140 см и не более 170 см</w:t>
            </w:r>
          </w:p>
          <w:p w:rsidR="00091DFD" w:rsidRDefault="00091DFD" w:rsidP="00B705E6">
            <w:r>
              <w:t>Глубина столешницы учащегося - не менее 63 см и не более 65 см.</w:t>
            </w:r>
          </w:p>
          <w:p w:rsidR="00897C90" w:rsidRDefault="00091DFD" w:rsidP="00B705E6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Стол должен иметь не менее 1 выездного ящика, полного открывания с доводчиком. Ручка ящика профильная, </w:t>
            </w:r>
            <w:proofErr w:type="spellStart"/>
            <w:r w:rsidR="00897C90">
              <w:t>выфрезерованная</w:t>
            </w:r>
            <w:proofErr w:type="spellEnd"/>
            <w:r w:rsidR="00897C90">
              <w:t xml:space="preserve"> на фасаде.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B705E6"/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Компьютер. Процессор - с частотой не менее 2500МГц. Кол-во ядер не менее 2 шт.</w:t>
            </w:r>
          </w:p>
          <w:p w:rsidR="00897C90" w:rsidRDefault="00897C90" w:rsidP="00897C90">
            <w:pPr>
              <w:pStyle w:val="a4"/>
            </w:pPr>
            <w:r>
              <w:t>Оперативная память - не менее 4ГБ.</w:t>
            </w:r>
          </w:p>
          <w:p w:rsidR="00897C90" w:rsidRDefault="00897C90" w:rsidP="00897C90">
            <w:pPr>
              <w:pStyle w:val="a4"/>
            </w:pPr>
            <w:r>
              <w:t>HDD накопитель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Объем SSD накопителя не менее 120 </w:t>
            </w:r>
            <w:proofErr w:type="spellStart"/>
            <w:r>
              <w:t>гб</w:t>
            </w:r>
            <w:proofErr w:type="spell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 xml:space="preserve">Видео – </w:t>
            </w:r>
            <w:proofErr w:type="gramStart"/>
            <w:r>
              <w:t>встроенная</w:t>
            </w:r>
            <w:proofErr w:type="gramEnd"/>
            <w:r>
              <w:t>.</w:t>
            </w:r>
          </w:p>
          <w:p w:rsidR="00897C90" w:rsidRDefault="00897C90" w:rsidP="00897C90">
            <w:pPr>
              <w:pStyle w:val="a4"/>
            </w:pPr>
            <w:r>
              <w:t>Аудио – встроенная.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Беспроводной</w:t>
            </w:r>
            <w:proofErr w:type="gramEnd"/>
            <w:r>
              <w:t xml:space="preserve"> сетевой контроллер – наличие.</w:t>
            </w:r>
          </w:p>
          <w:p w:rsidR="00897C90" w:rsidRDefault="00897C90" w:rsidP="00897C90">
            <w:pPr>
              <w:pStyle w:val="a4"/>
            </w:pPr>
            <w:r>
              <w:t>Одновременное подключение двух мониторов – наличие.</w:t>
            </w:r>
          </w:p>
          <w:p w:rsidR="00897C90" w:rsidRDefault="00897C90" w:rsidP="00897C90">
            <w:pPr>
              <w:pStyle w:val="a4"/>
            </w:pPr>
            <w:r>
              <w:t>Лицензионная операционная система – наличие.</w:t>
            </w:r>
          </w:p>
          <w:p w:rsidR="00897C90" w:rsidRDefault="00897C90" w:rsidP="00897C90">
            <w:pPr>
              <w:pStyle w:val="a4"/>
            </w:pPr>
            <w:r>
              <w:t xml:space="preserve">Клавиатура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</w:pPr>
            <w:r>
              <w:t xml:space="preserve">Мышь черная, подключение </w:t>
            </w:r>
            <w:r>
              <w:rPr>
                <w:lang w:val="en-US"/>
              </w:rPr>
              <w:t>USB</w:t>
            </w:r>
            <w:r w:rsidRPr="00897C90">
              <w:t xml:space="preserve"> – </w:t>
            </w:r>
            <w:r>
              <w:t>наличие.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Сенсорная панель. Тип - ЖК (LCD)</w:t>
            </w:r>
          </w:p>
          <w:p w:rsidR="00897C90" w:rsidRDefault="00897C90" w:rsidP="00897C90">
            <w:pPr>
              <w:pStyle w:val="a4"/>
            </w:pPr>
            <w:r>
              <w:t>Диагональ - не менее 21,5 дюймов</w:t>
            </w:r>
          </w:p>
          <w:p w:rsidR="00897C90" w:rsidRDefault="00897C90" w:rsidP="00897C90">
            <w:pPr>
              <w:pStyle w:val="a4"/>
            </w:pPr>
            <w:r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proofErr w:type="gramStart"/>
            <w:r>
              <w:t>Сенсорный</w:t>
            </w:r>
            <w:proofErr w:type="gramEnd"/>
            <w:r>
              <w:t>, с поддержкой касаний не менее 10 шт.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897C90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Монитор специалиста. Диагональ - не менее 21,5 дюймов.</w:t>
            </w:r>
          </w:p>
          <w:p w:rsidR="00897C90" w:rsidRDefault="00897C90" w:rsidP="00897C90">
            <w:pPr>
              <w:pStyle w:val="a4"/>
            </w:pPr>
            <w:r>
              <w:lastRenderedPageBreak/>
              <w:t>Разрешение - не менее 1920*1080 пикселей</w:t>
            </w:r>
          </w:p>
          <w:p w:rsidR="00897C90" w:rsidRDefault="00897C90" w:rsidP="00897C90">
            <w:pPr>
              <w:pStyle w:val="a4"/>
            </w:pPr>
            <w:r>
              <w:t>Угол обзора не менее 160/160 градусов.</w:t>
            </w:r>
          </w:p>
          <w:p w:rsidR="00AA2058" w:rsidRDefault="00897C90" w:rsidP="00AA2058">
            <w:pPr>
              <w:pStyle w:val="a4"/>
              <w:numPr>
                <w:ilvl w:val="0"/>
                <w:numId w:val="3"/>
              </w:numPr>
            </w:pPr>
            <w:r>
              <w:t>Специализированная клавиатура с накладкой.</w:t>
            </w:r>
            <w:r w:rsidR="00AA2058">
              <w:tab/>
            </w:r>
          </w:p>
          <w:p w:rsidR="00AA2058" w:rsidRDefault="00AA2058" w:rsidP="00AA2058">
            <w:pPr>
              <w:pStyle w:val="a4"/>
            </w:pPr>
            <w:r>
              <w:t xml:space="preserve">Длина не менее 465 мм. Ширина не менее 202 мм </w:t>
            </w:r>
          </w:p>
          <w:p w:rsidR="00AA2058" w:rsidRDefault="00AA2058" w:rsidP="00AA2058">
            <w:pPr>
              <w:pStyle w:val="a4"/>
            </w:pPr>
            <w:r>
              <w:t>Высота клавиатуры с убранными ножками не менее 30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выдвинутыми ножками не менее 35 мм</w:t>
            </w:r>
            <w:r>
              <w:tab/>
              <w:t xml:space="preserve"> </w:t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убранными ножками не менее 32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клавиатуры с накладкой и выдвинутыми ножками не менее 45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Высота кнопки не менее 8,0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Толщина пластиковой накладки не менее 5,5 мм</w:t>
            </w:r>
            <w:r>
              <w:tab/>
            </w:r>
          </w:p>
          <w:p w:rsidR="00AA2058" w:rsidRDefault="00AA2058" w:rsidP="00AA2058">
            <w:pPr>
              <w:pStyle w:val="a4"/>
            </w:pPr>
            <w:r>
              <w:t>Имеет большие клавиши, находящиеся на увеличенном расстоянии друг от друга. Каждая из них находиться в углублении, что облегчает навигацию и набор текста, а специальная накладка исключает одновременное нажатие  нескольких кнопок. Эта клавиатура облегчает навигацию и набор текста для слабовидящих, благодаря цветовым контрастным решениям клавиш.</w:t>
            </w:r>
          </w:p>
          <w:p w:rsidR="00AA2058" w:rsidRDefault="00AA2058" w:rsidP="00AA2058">
            <w:pPr>
              <w:pStyle w:val="a4"/>
            </w:pPr>
            <w:r>
              <w:t>Цвет алфавитных кнопок зеленый;</w:t>
            </w:r>
          </w:p>
          <w:p w:rsidR="00AA2058" w:rsidRDefault="00AA2058" w:rsidP="00AA2058">
            <w:pPr>
              <w:pStyle w:val="a4"/>
            </w:pPr>
            <w:r>
              <w:t>Цвет кнопок цифровых и знаков пунктуации красный;</w:t>
            </w:r>
          </w:p>
          <w:p w:rsidR="00AA2058" w:rsidRDefault="00AA2058" w:rsidP="00AA2058">
            <w:pPr>
              <w:pStyle w:val="a4"/>
            </w:pPr>
            <w:r>
              <w:t>Цвет кнопок функциональных и кнопок навигации синий;</w:t>
            </w:r>
          </w:p>
          <w:p w:rsidR="00AA2058" w:rsidRDefault="00AA2058" w:rsidP="00AA2058">
            <w:pPr>
              <w:pStyle w:val="a4"/>
            </w:pPr>
            <w:r>
              <w:t xml:space="preserve">Световой индикатор включенного питания; </w:t>
            </w:r>
          </w:p>
          <w:p w:rsidR="00AA2058" w:rsidRDefault="00AA2058" w:rsidP="00AA2058">
            <w:pPr>
              <w:pStyle w:val="a4"/>
            </w:pPr>
            <w:r>
              <w:t xml:space="preserve">Отверстие для слива пролитой жидкости; </w:t>
            </w:r>
          </w:p>
          <w:p w:rsidR="00AA2058" w:rsidRDefault="00AA2058" w:rsidP="00AA2058">
            <w:pPr>
              <w:pStyle w:val="a4"/>
            </w:pPr>
            <w:r>
              <w:t>Элементы питания - ААА</w:t>
            </w:r>
          </w:p>
          <w:p w:rsidR="00AA2058" w:rsidRDefault="00AA2058" w:rsidP="00AA2058">
            <w:pPr>
              <w:pStyle w:val="a4"/>
            </w:pPr>
            <w:r>
              <w:t>Накладка для исключения нажатия нескольких клавиш;</w:t>
            </w:r>
          </w:p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r>
              <w:t>Тумба для хранения 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иметь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мм. Цвет белый.</w:t>
            </w:r>
          </w:p>
          <w:p w:rsidR="00897C90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Встроенный стол для рисования песком. </w:t>
            </w:r>
            <w:r w:rsidRPr="00AA2058">
              <w:t xml:space="preserve">Песочница должна иметь крышку. Закрыв крышкой песочницу, крышка и столешница </w:t>
            </w:r>
            <w:r w:rsidRPr="00AA2058">
              <w:lastRenderedPageBreak/>
              <w:t>должна образовывать единую плоскость.</w:t>
            </w:r>
            <w:r>
              <w:t xml:space="preserve"> </w:t>
            </w:r>
            <w:r w:rsidRPr="00AA2058">
              <w:t>Встроенная песочница имеет цветную подсветку, регулируемую с пульта ДУ. В комплекте белый песок не менее 1 кг.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Наушники с микрофоном. Разъем подключения – </w:t>
            </w:r>
            <w:proofErr w:type="spellStart"/>
            <w:r>
              <w:t>миниджек</w:t>
            </w:r>
            <w:proofErr w:type="spellEnd"/>
            <w:r>
              <w:t>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Набор логопедических картинок для автоматизации звуков «З», «Л», «С», «Ф», «Ц», «Ч», «Ш», «Р», «</w:t>
            </w:r>
            <w:proofErr w:type="gramStart"/>
            <w:r w:rsidRPr="000118A4">
              <w:t>Щ</w:t>
            </w:r>
            <w:proofErr w:type="gramEnd"/>
            <w:r w:rsidRPr="000118A4">
              <w:t xml:space="preserve"> и Х» ( комплекты по 30 </w:t>
            </w:r>
            <w:proofErr w:type="spellStart"/>
            <w:r w:rsidRPr="000118A4">
              <w:t>шт</w:t>
            </w:r>
            <w:proofErr w:type="spellEnd"/>
            <w:r w:rsidRPr="000118A4">
              <w:t xml:space="preserve"> и 1 инструкция с 14 играми) 1 </w:t>
            </w:r>
            <w:proofErr w:type="spellStart"/>
            <w:r w:rsidRPr="000118A4">
              <w:t>шт</w:t>
            </w:r>
            <w:proofErr w:type="spellEnd"/>
          </w:p>
          <w:p w:rsidR="00C15E76" w:rsidRPr="000118A4" w:rsidRDefault="00C15E76" w:rsidP="00C15E76">
            <w:pPr>
              <w:pStyle w:val="a4"/>
            </w:pPr>
            <w:r w:rsidRPr="000118A4">
              <w:t>Карточки размером 10*7см, картон с цветной печатью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Логопедический массаж Акименко В.М. 1 шт.</w:t>
            </w:r>
          </w:p>
          <w:p w:rsidR="00C15E76" w:rsidRPr="000118A4" w:rsidRDefault="00C15E76" w:rsidP="00C15E76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пособии представлена система работы по коррекции патологических проявлений в мышцах артикуляционного аппарата у детей с речевыми нарушениями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. Рассмотрены традиционные и нетрадиционные виды массажа, такие как классический, фасциальный, перекрестный массаж,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аурикулотерапия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, массаж по точкам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Эрба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и по моторным точкам и др.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«Игровая артикуляционная гимнастика. 3-7 лет» 1 шт.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 xml:space="preserve">В пособии представлены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артикуляционные упражнения, стихи или загадки к ним, картинки-ассоциации и рисунки-образцы для проведения занятий с детьми, имеющими проблемы в развитии речи.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«Весёлая пальчиковая гимнастика. Упражнения для развития мелкой моторики и координации речи с движением» 1 шт.</w:t>
            </w:r>
          </w:p>
          <w:p w:rsidR="00C15E76" w:rsidRPr="000118A4" w:rsidRDefault="00C15E76" w:rsidP="00C15E76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Пособие состоит из упражнений для развития мелкой моторики, сопровождающихся стихотворными текстами и яркими иллюстрациями.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Веселая артикуляционная гимнастика 2. (5-7 лет) 1 шт.</w:t>
            </w:r>
          </w:p>
          <w:p w:rsidR="00C15E76" w:rsidRPr="000118A4" w:rsidRDefault="00C15E76" w:rsidP="00C15E76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наглядно-дидактическом пособии представлены упражнения общей артикуляционной гимнастики, которые помогут подготовить артикуляционный аппарат ребенка к постановке трудных звуков русского языка.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Логопедический зонд "Рогатка" 1 шт.</w:t>
            </w:r>
          </w:p>
          <w:p w:rsidR="00C15E76" w:rsidRPr="000118A4" w:rsidRDefault="00C15E76" w:rsidP="00C15E76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Логозонд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для подъема языка вверх,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lastRenderedPageBreak/>
              <w:t xml:space="preserve">умение придавать языку форму ковшика </w:t>
            </w:r>
          </w:p>
          <w:p w:rsidR="00C15E76" w:rsidRPr="000118A4" w:rsidRDefault="00C15E76" w:rsidP="00C15E76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</w:t>
            </w:r>
          </w:p>
          <w:p w:rsidR="00C15E76" w:rsidRPr="000118A4" w:rsidRDefault="00C15E76" w:rsidP="00C15E76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не менее 15,5см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Комплект постановочных зондов  1 шт.</w:t>
            </w:r>
          </w:p>
          <w:p w:rsidR="00C15E76" w:rsidRPr="000118A4" w:rsidRDefault="00C15E76" w:rsidP="00C15E76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Комплект из 7-ми логопедических зондов</w:t>
            </w:r>
          </w:p>
          <w:p w:rsidR="00C15E76" w:rsidRPr="000118A4" w:rsidRDefault="00C15E76" w:rsidP="00C15E76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сталь.</w:t>
            </w:r>
            <w:r w:rsidRPr="000118A4">
              <w:t xml:space="preserve"> 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Размер не менее 145 мм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Бокс для "замачивания" логопедических зондов 1 шт.</w:t>
            </w:r>
          </w:p>
          <w:p w:rsidR="00C15E76" w:rsidRPr="000118A4" w:rsidRDefault="00C15E76" w:rsidP="00C15E76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Бокс для "замачивания" - удобное оборудование для дезинфекции логопедических зондов, путем  их погружения в раствор антисептика.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Конструкция данного бокса сделана таким образом, что руки логопеда, не контактируют с раствором.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При открывании бокса, ванночка с зондами, поднимается на "микролифте" из раствора.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Подходит под любую длину логопедических зондов.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22 см х 12 см х 8 см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0118A4">
              <w:t>Массажер</w:t>
            </w:r>
            <w:proofErr w:type="spellEnd"/>
            <w:r w:rsidRPr="000118A4">
              <w:t xml:space="preserve"> "Рефлекс". Материал изготовления полипропилен, полиэтилен, полистирол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Размер 18,3*9см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Вес 51 гр.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 xml:space="preserve"> «Чудо-валик», Состав: втулка, заглушка-полистирол, звездочка-полиэтилен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Вес 60гр.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Размер 138*38мм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«Чудо-ролик» Состав: полистирол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Размер: ручка 29см, колесо диаметр 5,5см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Вес: 155 гр.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«Чудо-пальчик» Состав: ПВД, вес: 22гр. В комплекте идет инструкция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«Су-</w:t>
            </w:r>
            <w:proofErr w:type="spellStart"/>
            <w:r w:rsidRPr="000118A4">
              <w:t>Джок</w:t>
            </w:r>
            <w:proofErr w:type="spellEnd"/>
            <w:r w:rsidRPr="000118A4">
              <w:t>»</w:t>
            </w:r>
            <w:proofErr w:type="gramStart"/>
            <w:r w:rsidRPr="000118A4">
              <w:t>,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ассажер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состоит из шарика в виде ежика и 2 х  пружинных массажных колец из пружиной проволоки.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 xml:space="preserve"> «Чудо варежка» 1 шт. Состав: ПВХ пластикат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Размер 115*100*38 мм</w:t>
            </w:r>
          </w:p>
          <w:p w:rsidR="00C15E76" w:rsidRPr="000118A4" w:rsidRDefault="00C15E76" w:rsidP="00C15E76">
            <w:pPr>
              <w:pStyle w:val="a4"/>
            </w:pPr>
            <w:r w:rsidRPr="000118A4">
              <w:t>Вес: 106гр.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Тренажеры «Речевой»-1шт., Состав: игровое поле-1шт., кубик-1шт., фишки героев – 4шт., подставки под фишки – 4шт., карточки 80 шт., правила игры. Материал изготовления: бумага, картон, пластмасса.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 xml:space="preserve">«Логопедический»-1шт., Состав: игровое поле-1шт., кубик-1шт., фишки-ракеты– 4шт., подставки для фишек – 4шт., карточки-50 шт., правила игры, половинки монет-100шт. Материал изготовления: </w:t>
            </w:r>
            <w:r w:rsidRPr="000118A4">
              <w:lastRenderedPageBreak/>
              <w:t>бумага, картон, пластмасса.</w:t>
            </w:r>
          </w:p>
          <w:p w:rsidR="00C15E76" w:rsidRPr="000118A4" w:rsidRDefault="00C15E76" w:rsidP="00C15E76">
            <w:pPr>
              <w:pStyle w:val="a4"/>
            </w:pPr>
            <w:r w:rsidRPr="000118A4">
              <w:t xml:space="preserve">«Памяти и внимания»- 1 шт., Состав: </w:t>
            </w:r>
            <w:proofErr w:type="gramStart"/>
            <w:r w:rsidRPr="000118A4">
              <w:t>игровое</w:t>
            </w:r>
            <w:proofErr w:type="gramEnd"/>
            <w:r w:rsidRPr="000118A4">
              <w:t xml:space="preserve"> поле-1шт., фишки героев – 4шт., подставки под фишки – 4шт., карточки-30 шт., жетоны-30шт. правила игры. Материал изготовления: бумага, картон, пластмасса.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Мячик массажный логопедический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C15E76" w:rsidRPr="000118A4" w:rsidRDefault="00C15E76" w:rsidP="00C15E76">
            <w:pPr>
              <w:pStyle w:val="a4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p w:rsidR="00C15E76" w:rsidRPr="000118A4" w:rsidRDefault="00C15E76" w:rsidP="00C15E76">
            <w:pPr>
              <w:ind w:left="792"/>
            </w:pPr>
            <w:r w:rsidRPr="000118A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формыКонец формы</w:t>
            </w:r>
            <w:r w:rsidRPr="000118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Данный логопедический мячик используется для логопедического массажа ребенка путем прокатывания его по телу</w:t>
            </w:r>
          </w:p>
          <w:p w:rsidR="00C15E76" w:rsidRPr="000118A4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C15E76" w:rsidRPr="000118A4" w:rsidRDefault="00C15E76" w:rsidP="00C15E76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Муляж изготовлен из латекса и полностью воспроизводит артикуляционный аппарат человека.</w:t>
            </w:r>
          </w:p>
          <w:p w:rsidR="00C15E76" w:rsidRDefault="00C15E76" w:rsidP="00C15E76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Рабочий журнал логопеда 1 </w:t>
            </w:r>
            <w:proofErr w:type="spellStart"/>
            <w:r w:rsidRPr="000118A4">
              <w:t>шт</w:t>
            </w:r>
            <w:bookmarkStart w:id="0" w:name="_GoBack"/>
            <w:bookmarkEnd w:id="0"/>
            <w:proofErr w:type="spellEnd"/>
          </w:p>
          <w:p w:rsidR="00897C90" w:rsidRDefault="003E5D01" w:rsidP="00D14222">
            <w:pPr>
              <w:pStyle w:val="a4"/>
              <w:numPr>
                <w:ilvl w:val="0"/>
                <w:numId w:val="3"/>
              </w:numPr>
            </w:pPr>
            <w:r>
              <w:t>Программный</w:t>
            </w:r>
            <w:r w:rsidR="00D14222" w:rsidRPr="00D14222">
              <w:t xml:space="preserve"> комплекс по коррекции речи</w:t>
            </w:r>
            <w:r>
              <w:t xml:space="preserve">. </w:t>
            </w:r>
            <w:r w:rsidR="00D276AB" w:rsidRPr="00D276AB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="00D276AB" w:rsidRPr="00D276AB">
              <w:t>Обучаемый</w:t>
            </w:r>
            <w:proofErr w:type="gramEnd"/>
            <w:r w:rsidR="00D276AB" w:rsidRPr="00D276AB"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 w:rsidR="00D276AB">
              <w:t xml:space="preserve"> не менее</w:t>
            </w:r>
            <w:r w:rsidR="00D276AB"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="00D276AB" w:rsidRPr="00D276AB">
              <w:t>,З</w:t>
            </w:r>
            <w:proofErr w:type="gramEnd"/>
            <w:r w:rsidR="00D276AB" w:rsidRPr="00D276AB">
              <w:t xml:space="preserve">-С, Ж-Ш. В случае успешного произношения </w:t>
            </w:r>
            <w:r w:rsidR="00D276AB" w:rsidRPr="00D276AB">
              <w:lastRenderedPageBreak/>
              <w:t xml:space="preserve">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 w:rsidR="00D276AB">
              <w:t xml:space="preserve">не менее </w:t>
            </w:r>
            <w:r w:rsidR="00D276AB"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="00D276AB" w:rsidRPr="00D276AB">
              <w:t>обеспечение</w:t>
            </w:r>
            <w:proofErr w:type="gramEnd"/>
            <w:r w:rsidR="00D276AB" w:rsidRPr="00D276AB">
              <w:t xml:space="preserve"> не лимитированное по времени использования, не демонстрационное.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 w:rsidRPr="00D276AB">
              <w:t>Программный интера</w:t>
            </w:r>
            <w:r>
              <w:t>ктивный логопедический комплекс. Интерактивные игры и упражнения направлены на развитие речи детей</w:t>
            </w:r>
          </w:p>
          <w:p w:rsidR="00D276AB" w:rsidRDefault="00D276AB" w:rsidP="00D276AB">
            <w:pPr>
              <w:pStyle w:val="a4"/>
            </w:pPr>
            <w:r>
              <w:t xml:space="preserve">Возможность регулировать сложность задания с помощью настроек к играм. </w:t>
            </w:r>
          </w:p>
          <w:p w:rsidR="00D276AB" w:rsidRDefault="00D276AB" w:rsidP="00D276AB">
            <w:pPr>
              <w:pStyle w:val="a4"/>
            </w:pPr>
            <w:r>
              <w:t>Возможность использования игр и упражнений для групповой и индивидуальной работы.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игр и упражнений  не менее 91 </w:t>
            </w:r>
          </w:p>
          <w:p w:rsidR="00D276AB" w:rsidRDefault="00D276AB" w:rsidP="00D276AB">
            <w:pPr>
              <w:pStyle w:val="a4"/>
            </w:pPr>
            <w:r>
              <w:t xml:space="preserve">Количество тематических блоков  не менее 14 </w:t>
            </w:r>
          </w:p>
          <w:p w:rsidR="00D276AB" w:rsidRDefault="00D276AB" w:rsidP="00D276AB">
            <w:pPr>
              <w:pStyle w:val="a4"/>
            </w:pPr>
            <w:r>
              <w:t xml:space="preserve">Блок артикуляционных упражнений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работа с постановкой звука Р, развитие артикуляционного аппарата и лицевых мышц;</w:t>
            </w:r>
          </w:p>
          <w:p w:rsidR="00D276AB" w:rsidRDefault="00D276AB" w:rsidP="00D276AB">
            <w:pPr>
              <w:pStyle w:val="a4"/>
            </w:pPr>
            <w:r>
              <w:t>Блок дыхательных упражнений (кол-во игр 7шт): работа с воздушной струей, формирование плавного выдоха, проговаривание звуков с визуальным контролем;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 фонематического слуха (кол-во игр не менее 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для работы над </w:t>
            </w:r>
            <w:proofErr w:type="spellStart"/>
            <w:r>
              <w:t>звуко</w:t>
            </w:r>
            <w:proofErr w:type="spellEnd"/>
            <w:r>
              <w:t>-буквенным анализом слов и слогов, закрепление гласных, определение места звука в слове, нахождение ударного гласного звука;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острого слуха (кол-во игр не менее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знакомство с неречевыми звуками, определение и называние музыкального инструмента и голоса животных по комплексу звуков;</w:t>
            </w:r>
          </w:p>
          <w:p w:rsidR="00D276AB" w:rsidRDefault="00D276AB" w:rsidP="00D276AB">
            <w:pPr>
              <w:pStyle w:val="a4"/>
            </w:pPr>
            <w:r>
              <w:t xml:space="preserve">Блок по теме Грамматика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 отработка предлогов, повторение рода существительного, составления простого предложения и согласования в нем слов</w:t>
            </w:r>
          </w:p>
          <w:p w:rsidR="00D276AB" w:rsidRDefault="00D276AB" w:rsidP="00D276AB">
            <w:pPr>
              <w:pStyle w:val="a4"/>
            </w:pPr>
            <w:r>
              <w:t xml:space="preserve">Блок с развивающими упражнениями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отработка предлогов, повторение рода существительного, составление простого предложения и согласования в нем слов;</w:t>
            </w:r>
          </w:p>
          <w:p w:rsidR="00D276AB" w:rsidRDefault="00D276AB" w:rsidP="00D276AB">
            <w:pPr>
              <w:pStyle w:val="a4"/>
            </w:pPr>
            <w:r>
              <w:t>Блок на развитие полезных привычек (кол-</w:t>
            </w:r>
            <w:r>
              <w:lastRenderedPageBreak/>
              <w:t xml:space="preserve">во игр не менее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  <w:p w:rsidR="00D276AB" w:rsidRDefault="00D276AB" w:rsidP="00D276AB">
            <w:pPr>
              <w:pStyle w:val="a4"/>
            </w:pPr>
            <w:r>
              <w:t xml:space="preserve">Блок по лексической работе (кол-во игр не менее 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  <w:p w:rsidR="00D276AB" w:rsidRDefault="00D276AB" w:rsidP="00D276AB">
            <w:pPr>
              <w:pStyle w:val="a4"/>
            </w:pPr>
            <w:r>
              <w:t xml:space="preserve">Блок для звуковой автоматизации (кол-во игр не менее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выявление нарушенных звуков речи, а также на отработку поставленных звуков и закрепление их в связной речи;</w:t>
            </w:r>
          </w:p>
          <w:p w:rsidR="00D276AB" w:rsidRDefault="00D276AB" w:rsidP="00D276AB">
            <w:pPr>
              <w:pStyle w:val="a4"/>
            </w:pPr>
            <w:r>
              <w:t xml:space="preserve">Блок по работе с похожими звуками (кол-во игр не менее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дифференциация звуков, близких по звучанию: сонорных, шипящих, свистящих;</w:t>
            </w:r>
          </w:p>
          <w:p w:rsidR="00D276AB" w:rsidRDefault="00D276AB" w:rsidP="00D276AB">
            <w:pPr>
              <w:pStyle w:val="a4"/>
            </w:pPr>
            <w:r>
              <w:t xml:space="preserve">Блок на развитие моторики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  <w:p w:rsidR="00D276AB" w:rsidRDefault="00D276AB" w:rsidP="00D276AB">
            <w:pPr>
              <w:pStyle w:val="a4"/>
            </w:pPr>
            <w:r>
              <w:t xml:space="preserve">Блок рассказов и предложений (кол-во игр не менее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>
              <w:tab/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  <w:p w:rsidR="00D276AB" w:rsidRDefault="00D276AB" w:rsidP="00D276AB">
            <w:pPr>
              <w:pStyle w:val="a4"/>
            </w:pPr>
            <w:r>
              <w:t>Блок для работы с буквами и слогами</w:t>
            </w:r>
            <w:r>
              <w:tab/>
              <w:t xml:space="preserve">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знакомство с буквами и их запоминание, соотнесение звука и буквы, анализ и синтез простого слога, чтение и повторение слогов</w:t>
            </w:r>
          </w:p>
          <w:p w:rsidR="00D276AB" w:rsidRDefault="00D276AB" w:rsidP="00D276AB">
            <w:pPr>
              <w:pStyle w:val="a4"/>
            </w:pPr>
            <w:r>
              <w:t xml:space="preserve">Блок игр с малышами (кол-во игр не менее 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  <w:p w:rsidR="00D276AB" w:rsidRDefault="00D276AB" w:rsidP="00D276AB">
            <w:pPr>
              <w:pStyle w:val="a4"/>
            </w:pPr>
            <w:r>
              <w:t>Специализированная оболочка комплекса позволяет специалисту иметь доступ ко всем блокам и упражнениям</w:t>
            </w:r>
            <w:r>
              <w:tab/>
              <w:t>наличие</w:t>
            </w:r>
          </w:p>
          <w:p w:rsidR="00D276AB" w:rsidRDefault="00D276AB" w:rsidP="00D276AB">
            <w:pPr>
              <w:pStyle w:val="a4"/>
            </w:pPr>
            <w:r>
              <w:t>Игры и упражнения имеют дополнительные настройки</w:t>
            </w:r>
          </w:p>
          <w:p w:rsidR="00D276AB" w:rsidRPr="00897C90" w:rsidRDefault="00D276AB" w:rsidP="00D276AB">
            <w:pPr>
              <w:pStyle w:val="a4"/>
            </w:pPr>
            <w: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  <w:p w:rsidR="00897C90" w:rsidRDefault="00D276AB" w:rsidP="00D276AB">
            <w:pPr>
              <w:pStyle w:val="a4"/>
              <w:numPr>
                <w:ilvl w:val="0"/>
                <w:numId w:val="3"/>
              </w:numPr>
            </w:pPr>
            <w:r>
              <w:t>МФУ. Цветность печати – цветная. Максимальный формат А</w:t>
            </w:r>
            <w:proofErr w:type="gramStart"/>
            <w:r>
              <w:t>4</w:t>
            </w:r>
            <w:proofErr w:type="gramEnd"/>
            <w:r>
              <w:t xml:space="preserve">. Разрешение </w:t>
            </w:r>
            <w:r>
              <w:lastRenderedPageBreak/>
              <w:t>печати не менее 4800*600</w:t>
            </w:r>
            <w:r>
              <w:rPr>
                <w:lang w:val="en-US"/>
              </w:rPr>
              <w:t>dpi</w:t>
            </w:r>
            <w:r>
              <w:t xml:space="preserve">. Скорость печати не менее 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/мин. Разрешение сканера 1200*600</w:t>
            </w:r>
            <w:r>
              <w:rPr>
                <w:lang w:val="en-US"/>
              </w:rPr>
              <w:t>dpi</w:t>
            </w:r>
            <w:r>
              <w:t xml:space="preserve">. Скорость сканирования не менее 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/мин. Скорость копирования 1,6 </w:t>
            </w:r>
            <w:proofErr w:type="spellStart"/>
            <w:r>
              <w:t>стр</w:t>
            </w:r>
            <w:proofErr w:type="spellEnd"/>
            <w:r>
              <w:t>/мин. Емкость лотка не менее 60 стр.</w:t>
            </w:r>
          </w:p>
          <w:p w:rsidR="00D276AB" w:rsidRDefault="00D276AB" w:rsidP="00D276AB">
            <w:pPr>
              <w:pStyle w:val="a4"/>
              <w:numPr>
                <w:ilvl w:val="0"/>
                <w:numId w:val="3"/>
              </w:numPr>
            </w:pPr>
            <w:r>
              <w:t xml:space="preserve"> Говорящее зеркало. Устройство представляет собой прямоугольную платформу.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Устройство позволяет записывать голосовые сообщения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Длительность сообщения (секунд)</w:t>
            </w:r>
            <w:r>
              <w:tab/>
              <w:t>не менее 6</w:t>
            </w:r>
          </w:p>
          <w:p w:rsidR="00D276AB" w:rsidRDefault="00D276AB" w:rsidP="00D276AB">
            <w:pPr>
              <w:pStyle w:val="a4"/>
            </w:pPr>
            <w:r>
              <w:t>Максимальное количество сообщений</w:t>
            </w:r>
            <w:r>
              <w:tab/>
              <w:t>не менее 4</w:t>
            </w:r>
          </w:p>
          <w:p w:rsidR="00D276AB" w:rsidRDefault="00D276AB" w:rsidP="00D276AB">
            <w:pPr>
              <w:pStyle w:val="a4"/>
            </w:pPr>
            <w:r>
              <w:t>Возможности перезаписи сообщений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На платформе размещена контрастная текстурированная кнопка прямоугольной формы</w:t>
            </w:r>
          </w:p>
          <w:p w:rsidR="00D276AB" w:rsidRDefault="00D276AB" w:rsidP="00D276AB">
            <w:pPr>
              <w:pStyle w:val="a4"/>
            </w:pPr>
            <w:r>
              <w:t>"При нажатии на текстурированную кнопку на передней панели устройства воспроизводиться записанное сообщение</w:t>
            </w:r>
          </w:p>
          <w:p w:rsidR="00D276AB" w:rsidRDefault="00D276AB" w:rsidP="00D276AB">
            <w:pPr>
              <w:pStyle w:val="a4"/>
            </w:pPr>
            <w:r>
              <w:t xml:space="preserve"> Размеры кнопки (</w:t>
            </w:r>
            <w:proofErr w:type="spellStart"/>
            <w:r>
              <w:t>ДхШ</w:t>
            </w:r>
            <w:proofErr w:type="spellEnd"/>
            <w:r>
              <w:t>) не менее 15х11см</w:t>
            </w:r>
          </w:p>
          <w:p w:rsidR="00D276AB" w:rsidRDefault="00D276AB" w:rsidP="00D276AB">
            <w:pPr>
              <w:pStyle w:val="a4"/>
            </w:pPr>
            <w:r>
              <w:t>Размеры платформы (</w:t>
            </w:r>
            <w:proofErr w:type="spellStart"/>
            <w:r>
              <w:t>ДхШ</w:t>
            </w:r>
            <w:proofErr w:type="spellEnd"/>
            <w:r>
              <w:t>) не менее 24,5х35 см</w:t>
            </w:r>
          </w:p>
          <w:p w:rsidR="00D276AB" w:rsidRDefault="00D276AB" w:rsidP="00D276AB">
            <w:pPr>
              <w:pStyle w:val="a4"/>
            </w:pPr>
            <w:r>
              <w:t>Размеры зеркала (</w:t>
            </w:r>
            <w:proofErr w:type="spellStart"/>
            <w:r>
              <w:t>ДхШ</w:t>
            </w:r>
            <w:proofErr w:type="spellEnd"/>
            <w:r>
              <w:t>) не менее 30,5х30,9 см</w:t>
            </w:r>
          </w:p>
          <w:p w:rsidR="00D276AB" w:rsidRDefault="00D276AB" w:rsidP="00D276AB">
            <w:pPr>
              <w:pStyle w:val="a4"/>
            </w:pPr>
            <w:r>
              <w:t xml:space="preserve">На платформе имеются шурупы, </w:t>
            </w:r>
            <w:proofErr w:type="gramStart"/>
            <w:r>
              <w:t>позволяющих</w:t>
            </w:r>
            <w:proofErr w:type="gramEnd"/>
            <w:r>
              <w:t xml:space="preserve"> зафиксировать зеркало не менее 2шт</w:t>
            </w:r>
          </w:p>
          <w:p w:rsidR="00D276AB" w:rsidRDefault="00D276AB" w:rsidP="00D276AB">
            <w:pPr>
              <w:pStyle w:val="a4"/>
            </w:pPr>
            <w:r>
              <w:t xml:space="preserve">В зеркале имеются отверстия для закрепления зеркала на платформе 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276AB" w:rsidRDefault="00D276AB" w:rsidP="00D276AB">
            <w:pPr>
              <w:pStyle w:val="a4"/>
            </w:pPr>
            <w:r>
              <w:t>Батарейные отсеки защищены от вскрытия</w:t>
            </w:r>
            <w:r>
              <w:tab/>
            </w:r>
          </w:p>
          <w:p w:rsidR="00D276AB" w:rsidRDefault="00D276AB" w:rsidP="00D276AB">
            <w:pPr>
              <w:pStyle w:val="a4"/>
            </w:pPr>
            <w:r>
              <w:t>Материал платформы – ударопрочный пластик</w:t>
            </w:r>
            <w:r>
              <w:tab/>
              <w:t>соответствие</w:t>
            </w:r>
          </w:p>
          <w:p w:rsidR="00D276AB" w:rsidRDefault="00D276AB" w:rsidP="00D276AB">
            <w:pPr>
              <w:pStyle w:val="a4"/>
            </w:pPr>
            <w:r>
              <w:t>Материал зеркала</w:t>
            </w:r>
            <w:r>
              <w:tab/>
              <w:t>акрил</w:t>
            </w:r>
          </w:p>
          <w:p w:rsidR="001C1064" w:rsidRPr="00931660" w:rsidRDefault="001C1064" w:rsidP="00B705E6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1C1064" w:rsidRDefault="006A38E8">
      <w:pPr>
        <w:rPr>
          <w:lang w:val="en-US"/>
        </w:rPr>
      </w:pPr>
    </w:p>
    <w:sectPr w:rsidR="006A38E8" w:rsidRPr="001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77781"/>
    <w:rsid w:val="00091DFD"/>
    <w:rsid w:val="00154FE5"/>
    <w:rsid w:val="001C1064"/>
    <w:rsid w:val="003E5D01"/>
    <w:rsid w:val="006A38E8"/>
    <w:rsid w:val="00897C90"/>
    <w:rsid w:val="008C627C"/>
    <w:rsid w:val="008D4FC0"/>
    <w:rsid w:val="00931660"/>
    <w:rsid w:val="00AA2058"/>
    <w:rsid w:val="00BA2054"/>
    <w:rsid w:val="00C15E76"/>
    <w:rsid w:val="00C85EF1"/>
    <w:rsid w:val="00C93D6C"/>
    <w:rsid w:val="00D14222"/>
    <w:rsid w:val="00D276AB"/>
    <w:rsid w:val="00D82759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</cp:lastModifiedBy>
  <cp:revision>6</cp:revision>
  <dcterms:created xsi:type="dcterms:W3CDTF">2021-04-14T08:59:00Z</dcterms:created>
  <dcterms:modified xsi:type="dcterms:W3CDTF">2021-04-22T06:10:00Z</dcterms:modified>
</cp:coreProperties>
</file>