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814"/>
        <w:gridCol w:w="1191"/>
        <w:gridCol w:w="2846"/>
        <w:gridCol w:w="3097"/>
        <w:gridCol w:w="1588"/>
      </w:tblGrid>
      <w:tr w:rsidR="000B3609" w:rsidRPr="000B3609" w:rsidTr="000B3609">
        <w:trPr>
          <w:trHeight w:val="435"/>
        </w:trPr>
        <w:tc>
          <w:tcPr>
            <w:tcW w:w="1380" w:type="dxa"/>
            <w:hideMark/>
          </w:tcPr>
          <w:p w:rsidR="000B3609" w:rsidRPr="000B3609" w:rsidRDefault="000B3609" w:rsidP="000B3609">
            <w:r w:rsidRPr="000B3609">
              <w:t> </w:t>
            </w:r>
          </w:p>
        </w:tc>
        <w:tc>
          <w:tcPr>
            <w:tcW w:w="2620" w:type="dxa"/>
            <w:hideMark/>
          </w:tcPr>
          <w:p w:rsidR="000B3609" w:rsidRPr="000B3609" w:rsidRDefault="000B3609" w:rsidP="000B3609">
            <w:r w:rsidRPr="000B3609">
              <w:t> </w:t>
            </w:r>
          </w:p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 </w:t>
            </w:r>
          </w:p>
        </w:tc>
        <w:tc>
          <w:tcPr>
            <w:tcW w:w="5220" w:type="dxa"/>
            <w:hideMark/>
          </w:tcPr>
          <w:p w:rsidR="000B3609" w:rsidRPr="000B3609" w:rsidRDefault="000B3609" w:rsidP="000B3609">
            <w:r w:rsidRPr="000B3609">
              <w:t> </w:t>
            </w:r>
          </w:p>
        </w:tc>
        <w:tc>
          <w:tcPr>
            <w:tcW w:w="14280" w:type="dxa"/>
            <w:gridSpan w:val="2"/>
            <w:hideMark/>
          </w:tcPr>
          <w:p w:rsidR="000B3609" w:rsidRPr="000B3609" w:rsidRDefault="000B3609" w:rsidP="000B3609">
            <w:r w:rsidRPr="000B3609">
              <w:t>Приложение 1</w:t>
            </w:r>
          </w:p>
        </w:tc>
      </w:tr>
      <w:tr w:rsidR="000B3609" w:rsidRPr="000B3609" w:rsidTr="000B3609">
        <w:trPr>
          <w:trHeight w:val="375"/>
        </w:trPr>
        <w:tc>
          <w:tcPr>
            <w:tcW w:w="24840" w:type="dxa"/>
            <w:gridSpan w:val="6"/>
            <w:hideMark/>
          </w:tcPr>
          <w:p w:rsidR="000B3609" w:rsidRPr="000B3609" w:rsidRDefault="000B3609" w:rsidP="000B3609">
            <w:pPr>
              <w:rPr>
                <w:b/>
                <w:bCs/>
              </w:rPr>
            </w:pPr>
            <w:r w:rsidRPr="000B3609">
              <w:rPr>
                <w:b/>
                <w:bCs/>
              </w:rPr>
              <w:t xml:space="preserve">Спецификация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3609" w:rsidRPr="000B3609" w:rsidTr="000B3609">
        <w:trPr>
          <w:trHeight w:val="375"/>
        </w:trPr>
        <w:tc>
          <w:tcPr>
            <w:tcW w:w="24840" w:type="dxa"/>
            <w:gridSpan w:val="6"/>
            <w:hideMark/>
          </w:tcPr>
          <w:p w:rsidR="000B3609" w:rsidRPr="000B3609" w:rsidRDefault="000B3609" w:rsidP="000B3609">
            <w:pPr>
              <w:rPr>
                <w:b/>
                <w:bCs/>
              </w:rPr>
            </w:pPr>
            <w:r w:rsidRPr="000B3609">
              <w:rPr>
                <w:b/>
                <w:bCs/>
              </w:rPr>
              <w:t>на поставку товара</w:t>
            </w:r>
          </w:p>
        </w:tc>
      </w:tr>
      <w:tr w:rsidR="000B3609" w:rsidRPr="000B3609" w:rsidTr="000B3609">
        <w:trPr>
          <w:trHeight w:val="375"/>
        </w:trPr>
        <w:tc>
          <w:tcPr>
            <w:tcW w:w="1380" w:type="dxa"/>
            <w:vMerge w:val="restart"/>
            <w:hideMark/>
          </w:tcPr>
          <w:p w:rsidR="000B3609" w:rsidRPr="000B3609" w:rsidRDefault="000B3609" w:rsidP="000B3609">
            <w:pPr>
              <w:rPr>
                <w:b/>
                <w:bCs/>
              </w:rPr>
            </w:pPr>
            <w:r w:rsidRPr="000B3609">
              <w:rPr>
                <w:b/>
                <w:bCs/>
              </w:rPr>
              <w:t>№</w:t>
            </w:r>
          </w:p>
        </w:tc>
        <w:tc>
          <w:tcPr>
            <w:tcW w:w="2620" w:type="dxa"/>
            <w:vMerge w:val="restart"/>
            <w:hideMark/>
          </w:tcPr>
          <w:p w:rsidR="000B3609" w:rsidRPr="000B3609" w:rsidRDefault="000B3609" w:rsidP="000B3609">
            <w:pPr>
              <w:rPr>
                <w:b/>
                <w:bCs/>
              </w:rPr>
            </w:pPr>
            <w:r w:rsidRPr="000B3609">
              <w:rPr>
                <w:b/>
                <w:bCs/>
              </w:rPr>
              <w:t>Наименование товара</w:t>
            </w:r>
          </w:p>
        </w:tc>
        <w:tc>
          <w:tcPr>
            <w:tcW w:w="15800" w:type="dxa"/>
            <w:gridSpan w:val="3"/>
            <w:hideMark/>
          </w:tcPr>
          <w:p w:rsidR="000B3609" w:rsidRPr="000B3609" w:rsidRDefault="000B3609" w:rsidP="000B3609">
            <w:pPr>
              <w:rPr>
                <w:b/>
                <w:bCs/>
              </w:rPr>
            </w:pPr>
            <w:r w:rsidRPr="000B3609">
              <w:rPr>
                <w:b/>
                <w:bCs/>
              </w:rPr>
              <w:t>Описани</w:t>
            </w:r>
            <w:r w:rsidR="00951180">
              <w:rPr>
                <w:b/>
                <w:bCs/>
              </w:rPr>
              <w:t>е (характеристики) объекта заку</w:t>
            </w:r>
            <w:r w:rsidRPr="000B3609">
              <w:rPr>
                <w:b/>
                <w:bCs/>
              </w:rPr>
              <w:t>п</w:t>
            </w:r>
            <w:r w:rsidR="00951180">
              <w:rPr>
                <w:b/>
                <w:bCs/>
              </w:rPr>
              <w:t>к</w:t>
            </w:r>
            <w:bookmarkStart w:id="0" w:name="_GoBack"/>
            <w:bookmarkEnd w:id="0"/>
            <w:r w:rsidRPr="000B3609">
              <w:rPr>
                <w:b/>
                <w:bCs/>
              </w:rPr>
              <w:t>и</w:t>
            </w:r>
          </w:p>
        </w:tc>
        <w:tc>
          <w:tcPr>
            <w:tcW w:w="5040" w:type="dxa"/>
            <w:vMerge w:val="restart"/>
            <w:hideMark/>
          </w:tcPr>
          <w:p w:rsidR="000B3609" w:rsidRPr="000B3609" w:rsidRDefault="000B3609" w:rsidP="000B3609">
            <w:pPr>
              <w:rPr>
                <w:b/>
                <w:bCs/>
              </w:rPr>
            </w:pPr>
            <w:proofErr w:type="spellStart"/>
            <w:r w:rsidRPr="000B3609">
              <w:rPr>
                <w:b/>
                <w:bCs/>
              </w:rPr>
              <w:t>Ед</w:t>
            </w:r>
            <w:proofErr w:type="gramStart"/>
            <w:r w:rsidRPr="000B3609">
              <w:rPr>
                <w:b/>
                <w:bCs/>
              </w:rPr>
              <w:t>.и</w:t>
            </w:r>
            <w:proofErr w:type="gramEnd"/>
            <w:r w:rsidRPr="000B3609">
              <w:rPr>
                <w:b/>
                <w:bCs/>
              </w:rPr>
              <w:t>зм</w:t>
            </w:r>
            <w:proofErr w:type="spellEnd"/>
            <w:r w:rsidRPr="000B3609">
              <w:rPr>
                <w:b/>
                <w:bCs/>
              </w:rPr>
              <w:t>.</w:t>
            </w:r>
          </w:p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>
            <w:pPr>
              <w:rPr>
                <w:b/>
                <w:bCs/>
              </w:rPr>
            </w:pPr>
          </w:p>
        </w:tc>
        <w:tc>
          <w:tcPr>
            <w:tcW w:w="2620" w:type="dxa"/>
            <w:vMerge/>
            <w:hideMark/>
          </w:tcPr>
          <w:p w:rsidR="000B3609" w:rsidRPr="000B3609" w:rsidRDefault="000B3609">
            <w:pPr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0B3609" w:rsidRPr="000B3609" w:rsidRDefault="000B3609" w:rsidP="000B3609">
            <w:pPr>
              <w:rPr>
                <w:b/>
                <w:bCs/>
              </w:rPr>
            </w:pPr>
            <w:r w:rsidRPr="000B3609">
              <w:rPr>
                <w:b/>
                <w:bCs/>
              </w:rPr>
              <w:t xml:space="preserve">№ </w:t>
            </w:r>
            <w:proofErr w:type="gramStart"/>
            <w:r w:rsidRPr="000B3609">
              <w:rPr>
                <w:b/>
                <w:bCs/>
              </w:rPr>
              <w:t>п</w:t>
            </w:r>
            <w:proofErr w:type="gramEnd"/>
            <w:r w:rsidRPr="000B3609">
              <w:rPr>
                <w:b/>
                <w:bCs/>
              </w:rPr>
              <w:t xml:space="preserve">/п </w:t>
            </w:r>
          </w:p>
        </w:tc>
        <w:tc>
          <w:tcPr>
            <w:tcW w:w="5220" w:type="dxa"/>
            <w:hideMark/>
          </w:tcPr>
          <w:p w:rsidR="000B3609" w:rsidRPr="000B3609" w:rsidRDefault="000B3609" w:rsidP="000B3609">
            <w:pPr>
              <w:rPr>
                <w:b/>
                <w:bCs/>
              </w:rPr>
            </w:pPr>
            <w:r w:rsidRPr="000B3609">
              <w:rPr>
                <w:b/>
                <w:bCs/>
              </w:rPr>
              <w:t>Наименование показателя (неизменяемое)</w:t>
            </w:r>
          </w:p>
        </w:tc>
        <w:tc>
          <w:tcPr>
            <w:tcW w:w="9240" w:type="dxa"/>
            <w:hideMark/>
          </w:tcPr>
          <w:p w:rsidR="000B3609" w:rsidRPr="000B3609" w:rsidRDefault="000B3609" w:rsidP="000B3609">
            <w:pPr>
              <w:rPr>
                <w:b/>
                <w:bCs/>
              </w:rPr>
            </w:pPr>
            <w:r w:rsidRPr="000B3609">
              <w:rPr>
                <w:b/>
                <w:bCs/>
              </w:rPr>
              <w:t>Значение показателей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>
            <w:pPr>
              <w:rPr>
                <w:b/>
                <w:bCs/>
              </w:rPr>
            </w:pPr>
          </w:p>
        </w:tc>
      </w:tr>
      <w:tr w:rsidR="000B3609" w:rsidRPr="000B3609" w:rsidTr="000B3609">
        <w:trPr>
          <w:trHeight w:val="375"/>
        </w:trPr>
        <w:tc>
          <w:tcPr>
            <w:tcW w:w="1380" w:type="dxa"/>
            <w:vMerge w:val="restart"/>
            <w:hideMark/>
          </w:tcPr>
          <w:p w:rsidR="000B3609" w:rsidRPr="000B3609" w:rsidRDefault="000B3609" w:rsidP="000B3609">
            <w:r w:rsidRPr="000B3609">
              <w:t>1.</w:t>
            </w:r>
          </w:p>
        </w:tc>
        <w:tc>
          <w:tcPr>
            <w:tcW w:w="2620" w:type="dxa"/>
            <w:vMerge w:val="restart"/>
            <w:hideMark/>
          </w:tcPr>
          <w:p w:rsidR="000B3609" w:rsidRPr="000B3609" w:rsidRDefault="000B3609" w:rsidP="000B3609">
            <w:r w:rsidRPr="000B3609">
              <w:t>Учебно-методический комплекс Инклюзив мини</w:t>
            </w:r>
          </w:p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Внешний вид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7 модулей, размещенных в мобильном стеллаже</w:t>
            </w:r>
          </w:p>
        </w:tc>
        <w:tc>
          <w:tcPr>
            <w:tcW w:w="5040" w:type="dxa"/>
            <w:vMerge w:val="restart"/>
            <w:hideMark/>
          </w:tcPr>
          <w:p w:rsidR="000B3609" w:rsidRPr="000B3609" w:rsidRDefault="000B3609" w:rsidP="000B3609">
            <w:proofErr w:type="spellStart"/>
            <w:r w:rsidRPr="000B3609">
              <w:t>компл</w:t>
            </w:r>
            <w:proofErr w:type="spellEnd"/>
            <w:r w:rsidRPr="000B3609">
              <w:t>.</w:t>
            </w:r>
          </w:p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Формат поставки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в </w:t>
            </w:r>
            <w:proofErr w:type="spellStart"/>
            <w:r w:rsidRPr="000B3609">
              <w:t>собраном</w:t>
            </w:r>
            <w:proofErr w:type="spellEnd"/>
            <w:r w:rsidRPr="000B3609">
              <w:t xml:space="preserve"> виде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Количество колес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4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 стеллажа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дерево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Методические рекомендации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формат А</w:t>
            </w:r>
            <w:proofErr w:type="gramStart"/>
            <w:r w:rsidRPr="000B3609">
              <w:t>4</w:t>
            </w:r>
            <w:proofErr w:type="gramEnd"/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6.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Поверхность-основа №1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игровое поле с клеткой 3х3 см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7.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Поверхность-основа №2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игровое поле с отверстиями в количестве 15х15 </w:t>
            </w:r>
            <w:proofErr w:type="spellStart"/>
            <w:proofErr w:type="gramStart"/>
            <w:r w:rsidRPr="000B3609">
              <w:t>шт</w:t>
            </w:r>
            <w:proofErr w:type="spellEnd"/>
            <w:proofErr w:type="gramEnd"/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16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Модуль №1.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Включает мешочки для манипуляций, кубы, шары, цилиндры, набор опор для демонстрации свойств геометрических тел, набор для развития основ симметрии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модуля №1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высота 72 мм, ширина 462 мм, глубина  400 мм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Основа модуля №1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содержит дно, пропускающее свет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Содержание модуля №1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8.3.1.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Мешочки для манипуляций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3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8.3.2.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Куб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8.3.3.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Шар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8.3.4.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Цилиндр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8.3.5.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Набор опор для демонстрации свойств геометрических тел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8.3.6.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Набор для развития основ симметрии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Модуль №2.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Включает объемные детали различных размеров, форм, цветов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модуля №2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высота 72 мм, ширина 462 мм, глубина  400 мм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Содержание модуля №2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Объемные детали различных размеров, форм, цветов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260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9.2.1.1.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Кубики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9.2.1.3.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Шары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16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9.2.1.4.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Цилиндры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9.2.1.5.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Треугольные призмы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24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9.2.1.7.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Полукруглые сегменты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9.2.1.9.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Полуцилиндры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10.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Модуль №3.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Включает в себя плоские детали различных размеров, цветов и форм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10.1.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модуля №3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высота 72 мм, ширина 462 мм, глубина  400 мм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10.2.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Содержание модуля №3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10.2.1.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Плоские детали различных размеров, цветов и форм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644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10.2.1.1.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палочки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300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10.2.1.3.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квадраты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70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10.2.1.4.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треугольники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150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10.2.1.5.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круги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64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10.2.1.6.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полукруги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64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Модуль №4.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 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модуля №4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 Включает фишки на ножке, шнурки, окружности и полуокружности высота 72 мм, ширина 462 мм, глубина  400 мм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Содержание модуля №4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11.2.1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Фишки на ножке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102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11.2.1.1.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Окрас фишек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шесть различных  цветов (красный, синий, оранжевый, желтый, зеленый, фиолетовый)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11.2.1.2.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Основание для фишек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с отверстиями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11.2.1.2.1.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Диаметр отверстия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5 мм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11.2.3.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окружности окрашенные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15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11.2.5.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полуокружности окрашенные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15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11.2.7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Шнурки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Модуль №5.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Содержит набор материалов для конструирования и подготовки руки  к письму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модуля №5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высота 72 мм, ширина 462 мм, глубина  400 мм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48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Содержание модуля №5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9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Набор "</w:t>
            </w:r>
            <w:proofErr w:type="gramStart"/>
            <w:r w:rsidRPr="000B3609">
              <w:t>Мягкие</w:t>
            </w:r>
            <w:proofErr w:type="gramEnd"/>
            <w:r w:rsidRPr="000B3609">
              <w:t xml:space="preserve"> прописи-</w:t>
            </w:r>
            <w:proofErr w:type="spellStart"/>
            <w:r w:rsidRPr="000B3609">
              <w:t>шнурочки</w:t>
            </w:r>
            <w:proofErr w:type="spellEnd"/>
            <w:r w:rsidRPr="000B3609">
              <w:t>"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наличие 28 </w:t>
            </w:r>
            <w:proofErr w:type="spellStart"/>
            <w:proofErr w:type="gramStart"/>
            <w:r w:rsidRPr="000B3609">
              <w:t>шт</w:t>
            </w:r>
            <w:proofErr w:type="spellEnd"/>
            <w:proofErr w:type="gramEnd"/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48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12.2.1.1.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 "</w:t>
            </w:r>
            <w:proofErr w:type="spellStart"/>
            <w:r w:rsidRPr="000B3609">
              <w:t>шнурочков</w:t>
            </w:r>
            <w:proofErr w:type="spellEnd"/>
            <w:r w:rsidRPr="000B3609">
              <w:t>"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трикотаж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4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12.2.1.1.1.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"</w:t>
            </w:r>
            <w:proofErr w:type="spellStart"/>
            <w:r w:rsidRPr="000B3609">
              <w:t>шнурочки</w:t>
            </w:r>
            <w:proofErr w:type="spellEnd"/>
            <w:r w:rsidRPr="000B3609">
              <w:t>" красные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5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3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12.2.1.1.2.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"</w:t>
            </w:r>
            <w:proofErr w:type="spellStart"/>
            <w:r w:rsidRPr="000B3609">
              <w:t>шнурочки</w:t>
            </w:r>
            <w:proofErr w:type="gramStart"/>
            <w:r w:rsidRPr="000B3609">
              <w:t>"о</w:t>
            </w:r>
            <w:proofErr w:type="gramEnd"/>
            <w:r w:rsidRPr="000B3609">
              <w:t>ранжевые</w:t>
            </w:r>
            <w:proofErr w:type="spellEnd"/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5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9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12.2.1.1.3.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"</w:t>
            </w:r>
            <w:proofErr w:type="spellStart"/>
            <w:r w:rsidRPr="000B3609">
              <w:t>шнурочки</w:t>
            </w:r>
            <w:proofErr w:type="spellEnd"/>
            <w:r w:rsidRPr="000B3609">
              <w:t>" жёлтые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5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12.2.1.1.4.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"</w:t>
            </w:r>
            <w:proofErr w:type="spellStart"/>
            <w:r w:rsidRPr="000B3609">
              <w:t>шнурочки</w:t>
            </w:r>
            <w:proofErr w:type="spellEnd"/>
            <w:r w:rsidRPr="000B3609">
              <w:t>" зелёные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5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12.2.1.1.5.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"</w:t>
            </w:r>
            <w:proofErr w:type="spellStart"/>
            <w:r w:rsidRPr="000B3609">
              <w:t>шнурочки</w:t>
            </w:r>
            <w:proofErr w:type="spellEnd"/>
            <w:r w:rsidRPr="000B3609">
              <w:t>" голубые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5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12.2.1.1.6.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"</w:t>
            </w:r>
            <w:proofErr w:type="spellStart"/>
            <w:r w:rsidRPr="000B3609">
              <w:t>шнурочки</w:t>
            </w:r>
            <w:proofErr w:type="spellEnd"/>
            <w:r w:rsidRPr="000B3609">
              <w:t>" синие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5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12.2.1.1.7.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"</w:t>
            </w:r>
            <w:proofErr w:type="spellStart"/>
            <w:r w:rsidRPr="000B3609">
              <w:t>шнурочки</w:t>
            </w:r>
            <w:proofErr w:type="spellEnd"/>
            <w:r w:rsidRPr="000B3609">
              <w:t>" фиолетовые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5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Шифоновые платочки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16 </w:t>
            </w:r>
            <w:proofErr w:type="spellStart"/>
            <w:proofErr w:type="gramStart"/>
            <w:r w:rsidRPr="000B3609">
              <w:t>шт</w:t>
            </w:r>
            <w:proofErr w:type="spellEnd"/>
            <w:proofErr w:type="gramEnd"/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 платочков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шифон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Шифоновые платочки красные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12.2.2.2.2.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Шифоновые платочки голубые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12.2.2.2.3.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Шифоновые платочки  жёлтые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12.2.2.2.4.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Шифоновые платочки зелёные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12.2.2.2.5.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Шифоновые платочки белые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12.2.2.2.6.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Шифоновые платочки оранжевые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12.2.2.2.7.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Шифоновые платочки сиреневые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12.2.2.2.8.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Шифоновые платочки </w:t>
            </w:r>
            <w:proofErr w:type="gramStart"/>
            <w:r w:rsidRPr="000B3609">
              <w:t>розовый</w:t>
            </w:r>
            <w:proofErr w:type="gramEnd"/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Набор для театрализации  "</w:t>
            </w:r>
            <w:proofErr w:type="spellStart"/>
            <w:r w:rsidRPr="000B3609">
              <w:t>Руковички</w:t>
            </w:r>
            <w:proofErr w:type="spellEnd"/>
            <w:r w:rsidRPr="000B3609">
              <w:t>"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Количество элементов-</w:t>
            </w:r>
            <w:proofErr w:type="spellStart"/>
            <w:r w:rsidRPr="000B3609">
              <w:t>руковичек</w:t>
            </w:r>
            <w:proofErr w:type="spellEnd"/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9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proofErr w:type="spellStart"/>
            <w:r w:rsidRPr="000B3609">
              <w:t>руковичка</w:t>
            </w:r>
            <w:proofErr w:type="spellEnd"/>
            <w:r w:rsidRPr="000B3609">
              <w:t xml:space="preserve"> красная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proofErr w:type="spellStart"/>
            <w:r w:rsidRPr="000B3609">
              <w:t>руковичка</w:t>
            </w:r>
            <w:proofErr w:type="spellEnd"/>
            <w:r w:rsidRPr="000B3609">
              <w:t xml:space="preserve"> оранжевая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proofErr w:type="spellStart"/>
            <w:r w:rsidRPr="000B3609">
              <w:t>руковичка</w:t>
            </w:r>
            <w:proofErr w:type="spellEnd"/>
            <w:r w:rsidRPr="000B3609">
              <w:t xml:space="preserve"> жёлтая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proofErr w:type="spellStart"/>
            <w:r w:rsidRPr="000B3609">
              <w:t>руковичка</w:t>
            </w:r>
            <w:proofErr w:type="spellEnd"/>
            <w:r w:rsidRPr="000B3609">
              <w:t xml:space="preserve"> зелёная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proofErr w:type="spellStart"/>
            <w:r w:rsidRPr="000B3609">
              <w:t>руковичка</w:t>
            </w:r>
            <w:proofErr w:type="spellEnd"/>
            <w:r w:rsidRPr="000B3609">
              <w:t xml:space="preserve"> голубая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12.2.3.1.6.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proofErr w:type="spellStart"/>
            <w:r w:rsidRPr="000B3609">
              <w:t>руковичка</w:t>
            </w:r>
            <w:proofErr w:type="spellEnd"/>
            <w:r w:rsidRPr="000B3609">
              <w:t xml:space="preserve"> синяя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12.2.3.1.7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proofErr w:type="spellStart"/>
            <w:r w:rsidRPr="000B3609">
              <w:t>руковичка</w:t>
            </w:r>
            <w:proofErr w:type="spellEnd"/>
            <w:r w:rsidRPr="000B3609">
              <w:t xml:space="preserve"> фиолетовая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12.2.3.1.8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proofErr w:type="spellStart"/>
            <w:r w:rsidRPr="000B3609">
              <w:t>руковичка</w:t>
            </w:r>
            <w:proofErr w:type="spellEnd"/>
            <w:r w:rsidRPr="000B3609">
              <w:t xml:space="preserve"> коричневая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12.2.3.1.9.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proofErr w:type="spellStart"/>
            <w:r w:rsidRPr="000B3609">
              <w:t>руковичка</w:t>
            </w:r>
            <w:proofErr w:type="spellEnd"/>
            <w:r w:rsidRPr="000B3609">
              <w:t xml:space="preserve"> розовая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12.2.3.2.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ткань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Ткани для рисования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16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12.2.4.1.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№1 (</w:t>
            </w:r>
            <w:proofErr w:type="spellStart"/>
            <w:r w:rsidRPr="000B3609">
              <w:t>ШхД</w:t>
            </w:r>
            <w:proofErr w:type="spellEnd"/>
            <w:r w:rsidRPr="000B3609">
              <w:t>)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30х38см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12.2.4.2.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№2 (</w:t>
            </w:r>
            <w:proofErr w:type="spellStart"/>
            <w:r w:rsidRPr="000B3609">
              <w:t>ШхД</w:t>
            </w:r>
            <w:proofErr w:type="spellEnd"/>
            <w:r w:rsidRPr="000B3609">
              <w:t>)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50х35 см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12.2.4.3.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Окраска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красный, оранжевый, желтый, зеленый, голубой, синий, фиолетовый.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12.2.4.4.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шифон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Поля-основы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12.2.5.1.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количество полей-основ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2 шт.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12.2.5.2.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ткань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12.2.5.3.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№1 (</w:t>
            </w:r>
            <w:proofErr w:type="spellStart"/>
            <w:r w:rsidRPr="000B3609">
              <w:t>ШхД</w:t>
            </w:r>
            <w:proofErr w:type="spellEnd"/>
            <w:r w:rsidRPr="000B3609">
              <w:t>)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420х420 мм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12.2.5.4.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№2 (</w:t>
            </w:r>
            <w:proofErr w:type="spellStart"/>
            <w:r w:rsidRPr="000B3609">
              <w:t>ШхД</w:t>
            </w:r>
            <w:proofErr w:type="spellEnd"/>
            <w:r w:rsidRPr="000B3609">
              <w:t>)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60х40 см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12.2.5.5.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Окраска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красный, оранжевый, желтый, зеленый, голубой, синий, фиолетовый.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Модуль №6.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Содержит набор сенсорных мешочков и набор инструментов для </w:t>
            </w:r>
            <w:proofErr w:type="spellStart"/>
            <w:r w:rsidRPr="000B3609">
              <w:t>музицирования</w:t>
            </w:r>
            <w:proofErr w:type="spellEnd"/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модуля №6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высота 72 мм, ширина 462 мм, глубина  400 мм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6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Содержание модуля №6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Игровой набор для развития сенсорных ощущений и пространственных представлений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Окраска элементов набора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красный, оранжевый, желтый, </w:t>
            </w:r>
            <w:proofErr w:type="spellStart"/>
            <w:r w:rsidRPr="000B3609">
              <w:t>зеленый</w:t>
            </w:r>
            <w:proofErr w:type="gramStart"/>
            <w:r w:rsidRPr="000B3609">
              <w:t>,с</w:t>
            </w:r>
            <w:proofErr w:type="gramEnd"/>
            <w:r w:rsidRPr="000B3609">
              <w:t>иний</w:t>
            </w:r>
            <w:proofErr w:type="spellEnd"/>
            <w:r w:rsidRPr="000B3609">
              <w:t>, фиолетовый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13.2.2.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Сенсорные мешочки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наличие 4 </w:t>
            </w:r>
            <w:proofErr w:type="spellStart"/>
            <w:proofErr w:type="gramStart"/>
            <w:r w:rsidRPr="000B3609">
              <w:t>шт</w:t>
            </w:r>
            <w:proofErr w:type="spellEnd"/>
            <w:proofErr w:type="gramEnd"/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13.2.2.1.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Наполнение мешочков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 сенсорно-звуковые эффекты (мягкие, жесткие, шуршащие, упругие)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13.3.3.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Набор инструментов для </w:t>
            </w:r>
            <w:proofErr w:type="spellStart"/>
            <w:r w:rsidRPr="000B3609">
              <w:t>музицирования</w:t>
            </w:r>
            <w:proofErr w:type="spellEnd"/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 5 различных типов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13.3.3.1.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тамбурин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13.3.3.2.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колокольчик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13.3.3.3.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маракас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13.3.3.4.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дудочка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13.3.3.5.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бубенцы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238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Модуль №7.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Включает в себя карточки с цифрами от 0 до 9, кубики с цифрами от 0 до 9, набор игр по формированию предметно-пространственных представлений, набор карточек для развития памяти, воображения, мышления, логопедический тренажер коррекции речи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Размер модуля №7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высота 72 мм, ширина 462 мм, глубина  400 мм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Содержание модуля №7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112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Цветные карточки-изображения  по освоению  основных лексических тем и развитию речи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14.2.1.1.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 карточек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ламинированная бумага, формат А5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Комплект для освоения элементарных математических представлений 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14.2.2.1.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Карточки с цифрами от 0 до 9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14.2.2.1.2.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материал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бумага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14.2.2.2.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Кубики с цифрами от 0 до 9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10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14.2.2.2.1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дерево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112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Набор игр для формирования предметно-пространственных представлений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карточки с изображением основных фигур 6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14.2.3.1.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 карточек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ламинированная бумага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14.2.4.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Цветные карточки для развития памяти, воображения, мышления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14.2.4.1.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Количество карточек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24 шт.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375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14.2.4.2.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Материал карточек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 ламинированная бумага, формат А</w:t>
            </w:r>
            <w:proofErr w:type="gramStart"/>
            <w:r w:rsidRPr="000B3609">
              <w:t>4</w:t>
            </w:r>
            <w:proofErr w:type="gramEnd"/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7500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14.3.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>Комплекс для коррекции речи ИНКЛЮЗИВ или эквивалент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>Позволяет контролировать результат речевой деятельности с помощью объективной «опоры» на зрение, слух наличие</w:t>
            </w:r>
            <w:r w:rsidRPr="000B3609">
              <w:br/>
              <w:t>Обучаемый под руководством специалиста или самостоятельно может научиться контролировать с помощью зрения и слуха  следующие фонетические элементы речи наличие</w:t>
            </w:r>
            <w:r w:rsidRPr="000B3609">
              <w:br/>
              <w:t>Раздел проработки ударения и интенсивности (громкость) звука (речи) наличие</w:t>
            </w:r>
            <w:proofErr w:type="gramStart"/>
            <w:r w:rsidRPr="000B3609">
              <w:br/>
              <w:t>С</w:t>
            </w:r>
            <w:proofErr w:type="gramEnd"/>
            <w:r w:rsidRPr="000B3609">
              <w:t>остоит из шкалы светодиодов, которая загораются по мере возрастания интенсивности звука наличие</w:t>
            </w:r>
            <w:r w:rsidRPr="000B3609">
              <w:br/>
              <w:t>Кол-во светодиодов   8  шт.</w:t>
            </w:r>
            <w:r w:rsidRPr="000B3609">
              <w:br/>
              <w:t>Раздел проработки слитности и  раздельности произнесения слогов, слов, фраз наличие</w:t>
            </w:r>
            <w:r w:rsidRPr="000B3609">
              <w:br/>
              <w:t>Шкала светодиодов, выходящая из схематичного изображения рта, должна загораться по мере произношения слов на слитность наличие</w:t>
            </w:r>
            <w:proofErr w:type="gramStart"/>
            <w:r w:rsidRPr="000B3609">
              <w:br/>
              <w:t>В</w:t>
            </w:r>
            <w:proofErr w:type="gramEnd"/>
            <w:r w:rsidRPr="000B3609">
              <w:t xml:space="preserve"> случае успешного (плавного)  произношения слова шкала светодиодов </w:t>
            </w:r>
            <w:r w:rsidRPr="000B3609">
              <w:lastRenderedPageBreak/>
              <w:t>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 наличие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  <w:tr w:rsidR="000B3609" w:rsidRPr="000B3609" w:rsidTr="000B3609">
        <w:trPr>
          <w:trHeight w:val="8192"/>
        </w:trPr>
        <w:tc>
          <w:tcPr>
            <w:tcW w:w="1380" w:type="dxa"/>
            <w:vMerge/>
            <w:hideMark/>
          </w:tcPr>
          <w:p w:rsidR="000B3609" w:rsidRPr="000B3609" w:rsidRDefault="000B3609"/>
        </w:tc>
        <w:tc>
          <w:tcPr>
            <w:tcW w:w="2620" w:type="dxa"/>
            <w:vMerge/>
            <w:hideMark/>
          </w:tcPr>
          <w:p w:rsidR="000B3609" w:rsidRPr="000B3609" w:rsidRDefault="000B3609"/>
        </w:tc>
        <w:tc>
          <w:tcPr>
            <w:tcW w:w="1340" w:type="dxa"/>
            <w:hideMark/>
          </w:tcPr>
          <w:p w:rsidR="000B3609" w:rsidRPr="000B3609" w:rsidRDefault="000B3609">
            <w:r w:rsidRPr="000B3609">
              <w:t>14.3.1.</w:t>
            </w:r>
          </w:p>
        </w:tc>
        <w:tc>
          <w:tcPr>
            <w:tcW w:w="5220" w:type="dxa"/>
            <w:hideMark/>
          </w:tcPr>
          <w:p w:rsidR="000B3609" w:rsidRPr="000B3609" w:rsidRDefault="000B3609">
            <w:r w:rsidRPr="000B3609">
              <w:t xml:space="preserve">Раздел проработки звонких/глухих согласных </w:t>
            </w:r>
          </w:p>
        </w:tc>
        <w:tc>
          <w:tcPr>
            <w:tcW w:w="9240" w:type="dxa"/>
            <w:hideMark/>
          </w:tcPr>
          <w:p w:rsidR="000B3609" w:rsidRPr="000B3609" w:rsidRDefault="000B3609">
            <w:r w:rsidRPr="000B3609">
              <w:t xml:space="preserve"> </w:t>
            </w:r>
            <w:r w:rsidRPr="000B3609">
              <w:br/>
              <w:t>Пары для проработки звонких/глухих Б-П, Д-Т, Г-К, В-Ф</w:t>
            </w:r>
            <w:proofErr w:type="gramStart"/>
            <w:r w:rsidRPr="000B3609">
              <w:t>,З</w:t>
            </w:r>
            <w:proofErr w:type="gramEnd"/>
            <w:r w:rsidRPr="000B3609">
              <w:t>-С, Ж-Ш</w:t>
            </w:r>
            <w:r w:rsidRPr="000B3609">
              <w:br/>
              <w:t xml:space="preserve">В случае успешного произношения звонкого согласного звука должна загораться индикация в виде зеленой галочки, в случае не успешного - красный крест  </w:t>
            </w:r>
            <w:r w:rsidRPr="000B3609">
              <w:br/>
              <w:t>Запись  произношения наличие</w:t>
            </w:r>
            <w:r w:rsidRPr="000B3609">
              <w:br/>
              <w:t>Количество ячеек записи 6шт.</w:t>
            </w:r>
            <w:r w:rsidRPr="000B3609">
              <w:br/>
              <w:t xml:space="preserve">Регулировки чувствительности микрофона и громкости  </w:t>
            </w:r>
          </w:p>
        </w:tc>
        <w:tc>
          <w:tcPr>
            <w:tcW w:w="5040" w:type="dxa"/>
            <w:vMerge/>
            <w:hideMark/>
          </w:tcPr>
          <w:p w:rsidR="000B3609" w:rsidRPr="000B3609" w:rsidRDefault="000B3609"/>
        </w:tc>
      </w:tr>
    </w:tbl>
    <w:p w:rsidR="00967DE8" w:rsidRPr="000B3609" w:rsidRDefault="00967DE8" w:rsidP="000B3609"/>
    <w:sectPr w:rsidR="00967DE8" w:rsidRPr="000B3609" w:rsidSect="000B3609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BEF"/>
    <w:multiLevelType w:val="multilevel"/>
    <w:tmpl w:val="C7B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D79A5"/>
    <w:multiLevelType w:val="multilevel"/>
    <w:tmpl w:val="206C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A7FB2"/>
    <w:multiLevelType w:val="multilevel"/>
    <w:tmpl w:val="6B1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CD"/>
    <w:rsid w:val="00091EE0"/>
    <w:rsid w:val="000B3609"/>
    <w:rsid w:val="001B0120"/>
    <w:rsid w:val="00223BA2"/>
    <w:rsid w:val="00951180"/>
    <w:rsid w:val="00967DE8"/>
    <w:rsid w:val="00AE094C"/>
    <w:rsid w:val="00B5769E"/>
    <w:rsid w:val="00C1698C"/>
    <w:rsid w:val="00C80BCD"/>
    <w:rsid w:val="00E817CD"/>
    <w:rsid w:val="00E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1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1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1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1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817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817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817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817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17C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81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1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81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1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0B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1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1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1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1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817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817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817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817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17C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81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1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81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81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0B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704">
          <w:marLeft w:val="0"/>
          <w:marRight w:val="0"/>
          <w:marTop w:val="8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801751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90445630">
          <w:marLeft w:val="0"/>
          <w:marRight w:val="0"/>
          <w:marTop w:val="10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940707">
          <w:marLeft w:val="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65358385">
          <w:marLeft w:val="0"/>
          <w:marRight w:val="0"/>
          <w:marTop w:val="21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6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6062535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497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3</cp:revision>
  <dcterms:created xsi:type="dcterms:W3CDTF">2021-03-12T12:32:00Z</dcterms:created>
  <dcterms:modified xsi:type="dcterms:W3CDTF">2021-03-12T12:33:00Z</dcterms:modified>
</cp:coreProperties>
</file>