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40" w:rsidRDefault="00BE62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1657"/>
        <w:gridCol w:w="662"/>
        <w:gridCol w:w="2543"/>
        <w:gridCol w:w="1748"/>
        <w:gridCol w:w="1588"/>
        <w:gridCol w:w="931"/>
      </w:tblGrid>
      <w:tr w:rsidR="00D9359C" w:rsidTr="00257874">
        <w:tc>
          <w:tcPr>
            <w:tcW w:w="442" w:type="dxa"/>
            <w:vMerge w:val="restart"/>
          </w:tcPr>
          <w:p w:rsidR="00D9359C" w:rsidRDefault="00D9359C" w:rsidP="00BE6240">
            <w:r>
              <w:t>№</w:t>
            </w:r>
          </w:p>
        </w:tc>
        <w:tc>
          <w:tcPr>
            <w:tcW w:w="1657" w:type="dxa"/>
            <w:vMerge w:val="restart"/>
            <w:vAlign w:val="center"/>
          </w:tcPr>
          <w:p w:rsidR="00D9359C" w:rsidRPr="0023687F" w:rsidRDefault="00D9359C" w:rsidP="00206F01">
            <w:r w:rsidRPr="00206F01">
              <w:t>Наименование товаров</w:t>
            </w:r>
          </w:p>
        </w:tc>
        <w:tc>
          <w:tcPr>
            <w:tcW w:w="6541" w:type="dxa"/>
            <w:gridSpan w:val="4"/>
          </w:tcPr>
          <w:p w:rsidR="00D9359C" w:rsidRPr="00206F01" w:rsidRDefault="00D9359C" w:rsidP="00206F01">
            <w:pPr>
              <w:tabs>
                <w:tab w:val="left" w:pos="2055"/>
              </w:tabs>
            </w:pPr>
            <w:r w:rsidRPr="00206F01"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931" w:type="dxa"/>
            <w:vMerge w:val="restart"/>
          </w:tcPr>
          <w:p w:rsidR="00D9359C" w:rsidRDefault="00D9359C" w:rsidP="00BE6240">
            <w:r>
              <w:t xml:space="preserve">Кол-во,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Pr="00206F01" w:rsidRDefault="00D9359C" w:rsidP="00206F01"/>
        </w:tc>
        <w:tc>
          <w:tcPr>
            <w:tcW w:w="662" w:type="dxa"/>
          </w:tcPr>
          <w:p w:rsidR="00D9359C" w:rsidRPr="00206F01" w:rsidRDefault="00D9359C" w:rsidP="00206F01">
            <w:r>
              <w:t>№</w:t>
            </w:r>
          </w:p>
        </w:tc>
        <w:tc>
          <w:tcPr>
            <w:tcW w:w="2543" w:type="dxa"/>
          </w:tcPr>
          <w:p w:rsidR="00D9359C" w:rsidRDefault="00D9359C" w:rsidP="00206F01">
            <w:r w:rsidRPr="00206F01">
              <w:t>Наименование показателя товара</w:t>
            </w:r>
          </w:p>
        </w:tc>
        <w:tc>
          <w:tcPr>
            <w:tcW w:w="1748" w:type="dxa"/>
          </w:tcPr>
          <w:p w:rsidR="00D9359C" w:rsidRDefault="00D9359C" w:rsidP="00BE6240">
            <w:r w:rsidRPr="00206F01">
              <w:t>Требуемое значение показателя, установленное заказчиком</w:t>
            </w:r>
          </w:p>
        </w:tc>
        <w:tc>
          <w:tcPr>
            <w:tcW w:w="1588" w:type="dxa"/>
          </w:tcPr>
          <w:p w:rsidR="00D9359C" w:rsidRDefault="00D9359C" w:rsidP="00BE6240">
            <w:r w:rsidRPr="00206F01">
              <w:t>Значение показателя, предлагаемое участником</w:t>
            </w:r>
          </w:p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 w:val="restart"/>
          </w:tcPr>
          <w:p w:rsidR="00D9359C" w:rsidRDefault="00D9359C" w:rsidP="00BE6240">
            <w:r>
              <w:t>1.</w:t>
            </w:r>
          </w:p>
        </w:tc>
        <w:tc>
          <w:tcPr>
            <w:tcW w:w="1657" w:type="dxa"/>
            <w:vMerge w:val="restart"/>
          </w:tcPr>
          <w:p w:rsidR="00D9359C" w:rsidRDefault="00341403" w:rsidP="00BE6240">
            <w:r>
              <w:t>Сказки</w:t>
            </w:r>
          </w:p>
        </w:tc>
        <w:tc>
          <w:tcPr>
            <w:tcW w:w="662" w:type="dxa"/>
          </w:tcPr>
          <w:p w:rsidR="00D9359C" w:rsidRDefault="00D9359C" w:rsidP="00BE6240">
            <w:r>
              <w:t>1.</w:t>
            </w:r>
          </w:p>
        </w:tc>
        <w:tc>
          <w:tcPr>
            <w:tcW w:w="2543" w:type="dxa"/>
          </w:tcPr>
          <w:p w:rsidR="00D9359C" w:rsidRDefault="00D9359C" w:rsidP="00BE6240">
            <w:r>
              <w:t>Набор поставляется в фанерной коробке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 w:val="restart"/>
          </w:tcPr>
          <w:p w:rsidR="00D9359C" w:rsidRDefault="00D9359C" w:rsidP="00BE6240">
            <w:r>
              <w:t>1</w:t>
            </w:r>
          </w:p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6B682B">
            <w:r>
              <w:t>1.1.</w:t>
            </w:r>
          </w:p>
        </w:tc>
        <w:tc>
          <w:tcPr>
            <w:tcW w:w="2543" w:type="dxa"/>
          </w:tcPr>
          <w:p w:rsidR="00D9359C" w:rsidRDefault="00D9359C" w:rsidP="006B682B">
            <w:r>
              <w:t>Коробка имеет крышку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1.2.</w:t>
            </w:r>
          </w:p>
        </w:tc>
        <w:tc>
          <w:tcPr>
            <w:tcW w:w="2543" w:type="dxa"/>
          </w:tcPr>
          <w:p w:rsidR="00D9359C" w:rsidRDefault="00D9359C" w:rsidP="00BE6240">
            <w:r>
              <w:t>Коробка отшлифована и покрыта бесцветным лаком. Не имеет шероховатостей, заусенцев, зазубрин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9359C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541" w:type="dxa"/>
            <w:gridSpan w:val="4"/>
          </w:tcPr>
          <w:p w:rsidR="00D9359C" w:rsidRDefault="00D9359C" w:rsidP="00BE6240">
            <w:r>
              <w:t>Состав набора</w:t>
            </w:r>
          </w:p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6B682B">
            <w:r>
              <w:t>2.</w:t>
            </w:r>
          </w:p>
        </w:tc>
        <w:tc>
          <w:tcPr>
            <w:tcW w:w="2543" w:type="dxa"/>
          </w:tcPr>
          <w:p w:rsidR="00D9359C" w:rsidRPr="0052585C" w:rsidRDefault="00D9359C" w:rsidP="006B682B">
            <w:r>
              <w:t>Методические рекомендации под редакцией Лазаревой О.В.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2.1.</w:t>
            </w:r>
          </w:p>
        </w:tc>
        <w:tc>
          <w:tcPr>
            <w:tcW w:w="2543" w:type="dxa"/>
          </w:tcPr>
          <w:p w:rsidR="00D9359C" w:rsidRDefault="00D9359C" w:rsidP="00BE6240">
            <w:r>
              <w:t xml:space="preserve">Кол-во игр с различными модификациями в методическом пособии </w:t>
            </w:r>
          </w:p>
        </w:tc>
        <w:tc>
          <w:tcPr>
            <w:tcW w:w="1748" w:type="dxa"/>
          </w:tcPr>
          <w:p w:rsidR="00D9359C" w:rsidRDefault="00D9359C" w:rsidP="00693070">
            <w:r>
              <w:t xml:space="preserve">Не менее </w:t>
            </w:r>
            <w:r w:rsidR="00693070">
              <w:t>5</w:t>
            </w:r>
            <w:r>
              <w:t>шт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2.2.</w:t>
            </w:r>
          </w:p>
        </w:tc>
        <w:tc>
          <w:tcPr>
            <w:tcW w:w="2543" w:type="dxa"/>
          </w:tcPr>
          <w:p w:rsidR="00D9359C" w:rsidRDefault="00D9359C" w:rsidP="00BE6240">
            <w:r>
              <w:t xml:space="preserve">Формат </w:t>
            </w:r>
          </w:p>
        </w:tc>
        <w:tc>
          <w:tcPr>
            <w:tcW w:w="1748" w:type="dxa"/>
          </w:tcPr>
          <w:p w:rsidR="00D9359C" w:rsidRDefault="00D9359C" w:rsidP="00BE6240">
            <w:r>
              <w:t>Не менее А5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D30375" w:rsidTr="00257874">
        <w:tc>
          <w:tcPr>
            <w:tcW w:w="442" w:type="dxa"/>
            <w:vMerge/>
          </w:tcPr>
          <w:p w:rsidR="00D9359C" w:rsidRDefault="00D9359C" w:rsidP="00BE6240"/>
        </w:tc>
        <w:tc>
          <w:tcPr>
            <w:tcW w:w="1657" w:type="dxa"/>
            <w:vMerge/>
          </w:tcPr>
          <w:p w:rsidR="00D9359C" w:rsidRDefault="00D9359C" w:rsidP="00BE6240"/>
        </w:tc>
        <w:tc>
          <w:tcPr>
            <w:tcW w:w="662" w:type="dxa"/>
          </w:tcPr>
          <w:p w:rsidR="00D9359C" w:rsidRDefault="00D9359C" w:rsidP="00BE6240">
            <w:r>
              <w:t>2.3.</w:t>
            </w:r>
          </w:p>
        </w:tc>
        <w:tc>
          <w:tcPr>
            <w:tcW w:w="2543" w:type="dxa"/>
          </w:tcPr>
          <w:p w:rsidR="00D9359C" w:rsidRDefault="00D9359C" w:rsidP="00BE6240">
            <w:r>
              <w:t>Полноцветная печать</w:t>
            </w:r>
          </w:p>
        </w:tc>
        <w:tc>
          <w:tcPr>
            <w:tcW w:w="1748" w:type="dxa"/>
          </w:tcPr>
          <w:p w:rsidR="00D9359C" w:rsidRDefault="00D9359C" w:rsidP="00BE6240">
            <w:r>
              <w:t>Наличие</w:t>
            </w:r>
          </w:p>
        </w:tc>
        <w:tc>
          <w:tcPr>
            <w:tcW w:w="1588" w:type="dxa"/>
          </w:tcPr>
          <w:p w:rsidR="00D9359C" w:rsidRDefault="00D9359C" w:rsidP="00BE6240"/>
        </w:tc>
        <w:tc>
          <w:tcPr>
            <w:tcW w:w="931" w:type="dxa"/>
            <w:vMerge/>
          </w:tcPr>
          <w:p w:rsidR="00D9359C" w:rsidRDefault="00D9359C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653A27">
            <w:r>
              <w:t>3.</w:t>
            </w:r>
          </w:p>
        </w:tc>
        <w:tc>
          <w:tcPr>
            <w:tcW w:w="2543" w:type="dxa"/>
          </w:tcPr>
          <w:p w:rsidR="000C0218" w:rsidRPr="004E1429" w:rsidRDefault="000C0218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Методические материалы по коррекции речи</w:t>
            </w:r>
          </w:p>
        </w:tc>
        <w:tc>
          <w:tcPr>
            <w:tcW w:w="1748" w:type="dxa"/>
          </w:tcPr>
          <w:p w:rsidR="000C0218" w:rsidRPr="004E1429" w:rsidRDefault="000C0218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653A27">
            <w:r>
              <w:t>3.1.</w:t>
            </w:r>
          </w:p>
        </w:tc>
        <w:tc>
          <w:tcPr>
            <w:tcW w:w="2543" w:type="dxa"/>
          </w:tcPr>
          <w:p w:rsidR="000C0218" w:rsidRPr="004E1429" w:rsidRDefault="000C0218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Состоит из разделов</w:t>
            </w:r>
          </w:p>
          <w:p w:rsidR="000C0218" w:rsidRPr="004E1429" w:rsidRDefault="000C0218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>Проработка ударений и интенсивности (громкость) звука (речи)</w:t>
            </w:r>
          </w:p>
          <w:p w:rsidR="000C0218" w:rsidRPr="004E1429" w:rsidRDefault="000C0218" w:rsidP="00653A27">
            <w:pPr>
              <w:pStyle w:val="a7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4E1429">
              <w:rPr>
                <w:rFonts w:cstheme="minorHAnsi"/>
              </w:rPr>
              <w:t>Слитность и раздельность произношений слов</w:t>
            </w:r>
          </w:p>
          <w:p w:rsidR="000C0218" w:rsidRPr="004E1429" w:rsidRDefault="000C0218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Проработка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</w:t>
            </w:r>
          </w:p>
        </w:tc>
        <w:tc>
          <w:tcPr>
            <w:tcW w:w="1748" w:type="dxa"/>
          </w:tcPr>
          <w:p w:rsidR="000C0218" w:rsidRPr="004E1429" w:rsidRDefault="000C0218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653A27">
            <w:r>
              <w:t>3.2.</w:t>
            </w:r>
          </w:p>
        </w:tc>
        <w:tc>
          <w:tcPr>
            <w:tcW w:w="2543" w:type="dxa"/>
          </w:tcPr>
          <w:p w:rsidR="000C0218" w:rsidRPr="004E1429" w:rsidRDefault="000C0218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ударения и интенсивности (громкость) звука (речи).</w:t>
            </w:r>
            <w:r w:rsidRPr="004E1429">
              <w:rPr>
                <w:rFonts w:cstheme="minorHAnsi"/>
              </w:rPr>
              <w:br/>
              <w:t>Состоит из шкалы светодиодов, которая загораются по мере возрастания интенсивности звука</w:t>
            </w:r>
            <w:r w:rsidRPr="004E1429">
              <w:rPr>
                <w:rFonts w:cstheme="minorHAnsi"/>
              </w:rPr>
              <w:br/>
              <w:t xml:space="preserve"> </w:t>
            </w:r>
          </w:p>
        </w:tc>
        <w:tc>
          <w:tcPr>
            <w:tcW w:w="1748" w:type="dxa"/>
          </w:tcPr>
          <w:p w:rsidR="000C0218" w:rsidRPr="004E1429" w:rsidRDefault="000C0218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653A27">
            <w:r>
              <w:t>3.3.</w:t>
            </w:r>
          </w:p>
        </w:tc>
        <w:tc>
          <w:tcPr>
            <w:tcW w:w="2543" w:type="dxa"/>
          </w:tcPr>
          <w:p w:rsidR="000C0218" w:rsidRPr="004E1429" w:rsidRDefault="000C0218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слитности и раздельности произнесения слогов, слов, фраз.</w:t>
            </w:r>
          </w:p>
          <w:p w:rsidR="000C0218" w:rsidRPr="004E1429" w:rsidRDefault="000C0218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748" w:type="dxa"/>
          </w:tcPr>
          <w:p w:rsidR="000C0218" w:rsidRPr="004E1429" w:rsidRDefault="000C0218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653A27">
            <w:r>
              <w:t>3.4.</w:t>
            </w:r>
          </w:p>
        </w:tc>
        <w:tc>
          <w:tcPr>
            <w:tcW w:w="2543" w:type="dxa"/>
          </w:tcPr>
          <w:p w:rsidR="000C0218" w:rsidRPr="004E1429" w:rsidRDefault="000C0218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Раздел проработки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согласных.</w:t>
            </w:r>
          </w:p>
          <w:p w:rsidR="000C0218" w:rsidRPr="004E1429" w:rsidRDefault="000C0218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Пары для проработки звонких/глухих Б-П, Д-Т, Г-К, В-Ф</w:t>
            </w:r>
            <w:proofErr w:type="gramStart"/>
            <w:r w:rsidRPr="004E1429">
              <w:rPr>
                <w:rFonts w:cstheme="minorHAnsi"/>
              </w:rPr>
              <w:t>,З</w:t>
            </w:r>
            <w:proofErr w:type="gramEnd"/>
            <w:r w:rsidRPr="004E1429">
              <w:rPr>
                <w:rFonts w:cstheme="minorHAnsi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748" w:type="dxa"/>
          </w:tcPr>
          <w:p w:rsidR="000C0218" w:rsidRPr="004E1429" w:rsidRDefault="000C0218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8C2071">
            <w:r>
              <w:t>4.</w:t>
            </w:r>
          </w:p>
        </w:tc>
        <w:tc>
          <w:tcPr>
            <w:tcW w:w="2543" w:type="dxa"/>
          </w:tcPr>
          <w:p w:rsidR="000C0218" w:rsidRPr="006B682B" w:rsidRDefault="000C0218" w:rsidP="008C2071">
            <w:r>
              <w:t xml:space="preserve">Карточки с </w:t>
            </w:r>
            <w:r>
              <w:lastRenderedPageBreak/>
              <w:t>изображениями сказок</w:t>
            </w:r>
          </w:p>
        </w:tc>
        <w:tc>
          <w:tcPr>
            <w:tcW w:w="1748" w:type="dxa"/>
          </w:tcPr>
          <w:p w:rsidR="000C0218" w:rsidRDefault="000C0218" w:rsidP="008C2071">
            <w:r>
              <w:lastRenderedPageBreak/>
              <w:t xml:space="preserve">Не менее 94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FD4728">
            <w:r>
              <w:t>4.1.</w:t>
            </w:r>
          </w:p>
        </w:tc>
        <w:tc>
          <w:tcPr>
            <w:tcW w:w="2543" w:type="dxa"/>
          </w:tcPr>
          <w:p w:rsidR="000C0218" w:rsidRPr="00BE17CD" w:rsidRDefault="000C0218" w:rsidP="009E086D">
            <w:r>
              <w:t>Изображённые сюжеты из сказок:</w:t>
            </w:r>
          </w:p>
        </w:tc>
        <w:tc>
          <w:tcPr>
            <w:tcW w:w="1748" w:type="dxa"/>
          </w:tcPr>
          <w:p w:rsidR="000C0218" w:rsidRDefault="000C0218" w:rsidP="00693070">
            <w:proofErr w:type="gramStart"/>
            <w:r>
              <w:t xml:space="preserve">Волк и Лиса, Волк и семеро козлят, Гуси-лебеди, </w:t>
            </w:r>
            <w:proofErr w:type="spellStart"/>
            <w:r>
              <w:t>Заюшкина</w:t>
            </w:r>
            <w:proofErr w:type="spellEnd"/>
            <w:r>
              <w:t xml:space="preserve"> избушка, Колобок, Кот, петух и лиса, Красная шапочка, Курочка Ряба, Машенька и медведь, Соломенный бычок – смоляной бочок, Теремок, Три медведя</w:t>
            </w:r>
            <w:proofErr w:type="gramEnd"/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117644">
            <w:r>
              <w:t>4.2.</w:t>
            </w:r>
          </w:p>
        </w:tc>
        <w:tc>
          <w:tcPr>
            <w:tcW w:w="2543" w:type="dxa"/>
          </w:tcPr>
          <w:p w:rsidR="000C0218" w:rsidRDefault="000C0218" w:rsidP="00117644">
            <w:r>
              <w:t>Полноцветная печать</w:t>
            </w:r>
          </w:p>
        </w:tc>
        <w:tc>
          <w:tcPr>
            <w:tcW w:w="1748" w:type="dxa"/>
          </w:tcPr>
          <w:p w:rsidR="000C0218" w:rsidRDefault="000C0218" w:rsidP="00FD4728">
            <w: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693070">
            <w:r>
              <w:t>4.3.</w:t>
            </w:r>
          </w:p>
        </w:tc>
        <w:tc>
          <w:tcPr>
            <w:tcW w:w="2543" w:type="dxa"/>
          </w:tcPr>
          <w:p w:rsidR="000C0218" w:rsidRDefault="000C0218" w:rsidP="00FD4728">
            <w:r>
              <w:t>Формат А5</w:t>
            </w:r>
          </w:p>
        </w:tc>
        <w:tc>
          <w:tcPr>
            <w:tcW w:w="1748" w:type="dxa"/>
          </w:tcPr>
          <w:p w:rsidR="000C0218" w:rsidRDefault="000C0218" w:rsidP="00FD4728">
            <w: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693070">
            <w:r>
              <w:t>4.4.</w:t>
            </w:r>
          </w:p>
        </w:tc>
        <w:tc>
          <w:tcPr>
            <w:tcW w:w="2543" w:type="dxa"/>
          </w:tcPr>
          <w:p w:rsidR="000C0218" w:rsidRDefault="000C0218" w:rsidP="00FD4728">
            <w:r>
              <w:t>Плотность картона</w:t>
            </w:r>
          </w:p>
        </w:tc>
        <w:tc>
          <w:tcPr>
            <w:tcW w:w="1748" w:type="dxa"/>
          </w:tcPr>
          <w:p w:rsidR="000C0218" w:rsidRDefault="000C0218" w:rsidP="00FD4728">
            <w:r>
              <w:t xml:space="preserve">Не менее 140 </w:t>
            </w:r>
            <w:proofErr w:type="spellStart"/>
            <w:r>
              <w:t>гр</w:t>
            </w:r>
            <w:proofErr w:type="spellEnd"/>
            <w:r>
              <w:t>/м</w:t>
            </w:r>
            <w:proofErr w:type="gramStart"/>
            <w:r>
              <w:t>2</w:t>
            </w:r>
            <w:proofErr w:type="gramEnd"/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693070">
            <w:r>
              <w:t>4.5.</w:t>
            </w:r>
          </w:p>
        </w:tc>
        <w:tc>
          <w:tcPr>
            <w:tcW w:w="2543" w:type="dxa"/>
          </w:tcPr>
          <w:p w:rsidR="000C0218" w:rsidRDefault="000C0218" w:rsidP="00FD4728">
            <w:r>
              <w:t>Карточки разложены в файлах и закреплены в папке-регистраторе</w:t>
            </w:r>
          </w:p>
        </w:tc>
        <w:tc>
          <w:tcPr>
            <w:tcW w:w="1748" w:type="dxa"/>
          </w:tcPr>
          <w:p w:rsidR="000C0218" w:rsidRDefault="000C0218" w:rsidP="00FD4728">
            <w: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FD4728">
            <w:r>
              <w:t>5.</w:t>
            </w:r>
          </w:p>
        </w:tc>
        <w:tc>
          <w:tcPr>
            <w:tcW w:w="2543" w:type="dxa"/>
          </w:tcPr>
          <w:p w:rsidR="000C0218" w:rsidRDefault="000C0218" w:rsidP="00FD4728">
            <w:r>
              <w:t>Деревянные фигурки в форме героев сказок – животных</w:t>
            </w:r>
          </w:p>
        </w:tc>
        <w:tc>
          <w:tcPr>
            <w:tcW w:w="1748" w:type="dxa"/>
          </w:tcPr>
          <w:p w:rsidR="000C0218" w:rsidRDefault="000C0218" w:rsidP="00FD4728">
            <w:r>
              <w:t xml:space="preserve">Не менее 25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FD4728">
            <w:r>
              <w:t>5.1.</w:t>
            </w:r>
          </w:p>
        </w:tc>
        <w:tc>
          <w:tcPr>
            <w:tcW w:w="2543" w:type="dxa"/>
          </w:tcPr>
          <w:p w:rsidR="000C0218" w:rsidRDefault="000C0218" w:rsidP="00FD4728">
            <w:r>
              <w:t>Фигурки окрашены</w:t>
            </w:r>
          </w:p>
        </w:tc>
        <w:tc>
          <w:tcPr>
            <w:tcW w:w="1748" w:type="dxa"/>
          </w:tcPr>
          <w:p w:rsidR="000C0218" w:rsidRDefault="000C0218" w:rsidP="00FD4728">
            <w: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FD4728">
            <w:r>
              <w:t>6.</w:t>
            </w:r>
          </w:p>
        </w:tc>
        <w:tc>
          <w:tcPr>
            <w:tcW w:w="2543" w:type="dxa"/>
          </w:tcPr>
          <w:p w:rsidR="000C0218" w:rsidRDefault="000C0218" w:rsidP="00FD4728">
            <w:r>
              <w:t>Кукла-Петрушка</w:t>
            </w:r>
          </w:p>
        </w:tc>
        <w:tc>
          <w:tcPr>
            <w:tcW w:w="1748" w:type="dxa"/>
          </w:tcPr>
          <w:p w:rsidR="000C0218" w:rsidRDefault="000C0218" w:rsidP="008C2071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BE6240"/>
        </w:tc>
        <w:tc>
          <w:tcPr>
            <w:tcW w:w="662" w:type="dxa"/>
          </w:tcPr>
          <w:p w:rsidR="000C0218" w:rsidRDefault="000C0218" w:rsidP="00FD4728">
            <w:r>
              <w:t>6.1.</w:t>
            </w:r>
          </w:p>
        </w:tc>
        <w:tc>
          <w:tcPr>
            <w:tcW w:w="2543" w:type="dxa"/>
          </w:tcPr>
          <w:p w:rsidR="000C0218" w:rsidRDefault="000C0218" w:rsidP="00FD4728">
            <w:r>
              <w:t>Материал</w:t>
            </w:r>
          </w:p>
        </w:tc>
        <w:tc>
          <w:tcPr>
            <w:tcW w:w="1748" w:type="dxa"/>
          </w:tcPr>
          <w:p w:rsidR="000C0218" w:rsidRDefault="000C0218" w:rsidP="009E086D">
            <w:r>
              <w:t>Ткань, ПВХ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386274"/>
        </w:tc>
        <w:tc>
          <w:tcPr>
            <w:tcW w:w="662" w:type="dxa"/>
          </w:tcPr>
          <w:p w:rsidR="000C0218" w:rsidRDefault="000C0218" w:rsidP="00FD525A">
            <w:r>
              <w:t>7.</w:t>
            </w:r>
          </w:p>
        </w:tc>
        <w:tc>
          <w:tcPr>
            <w:tcW w:w="2543" w:type="dxa"/>
          </w:tcPr>
          <w:p w:rsidR="000C0218" w:rsidRDefault="000C0218" w:rsidP="00FD525A">
            <w:r>
              <w:t>Мягкая кукла девочка</w:t>
            </w:r>
          </w:p>
        </w:tc>
        <w:tc>
          <w:tcPr>
            <w:tcW w:w="1748" w:type="dxa"/>
          </w:tcPr>
          <w:p w:rsidR="000C0218" w:rsidRDefault="000C0218" w:rsidP="009E086D">
            <w:r>
              <w:t>наличие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  <w:tr w:rsidR="000C0218" w:rsidTr="00257874">
        <w:tc>
          <w:tcPr>
            <w:tcW w:w="442" w:type="dxa"/>
            <w:vMerge/>
          </w:tcPr>
          <w:p w:rsidR="000C0218" w:rsidRDefault="000C0218" w:rsidP="00BE6240"/>
        </w:tc>
        <w:tc>
          <w:tcPr>
            <w:tcW w:w="1657" w:type="dxa"/>
            <w:vMerge/>
          </w:tcPr>
          <w:p w:rsidR="000C0218" w:rsidRDefault="000C0218" w:rsidP="00386274"/>
        </w:tc>
        <w:tc>
          <w:tcPr>
            <w:tcW w:w="662" w:type="dxa"/>
          </w:tcPr>
          <w:p w:rsidR="000C0218" w:rsidRDefault="000C0218" w:rsidP="00FD525A">
            <w:r>
              <w:t>7</w:t>
            </w:r>
            <w:bookmarkStart w:id="0" w:name="_GoBack"/>
            <w:bookmarkEnd w:id="0"/>
            <w:r>
              <w:t>.1.</w:t>
            </w:r>
          </w:p>
        </w:tc>
        <w:tc>
          <w:tcPr>
            <w:tcW w:w="2543" w:type="dxa"/>
          </w:tcPr>
          <w:p w:rsidR="000C0218" w:rsidRDefault="000C0218" w:rsidP="00FD525A">
            <w:r>
              <w:t>Материал</w:t>
            </w:r>
          </w:p>
        </w:tc>
        <w:tc>
          <w:tcPr>
            <w:tcW w:w="1748" w:type="dxa"/>
          </w:tcPr>
          <w:p w:rsidR="000C0218" w:rsidRDefault="000C0218" w:rsidP="00CE5428">
            <w:r>
              <w:t>Ткань</w:t>
            </w:r>
          </w:p>
        </w:tc>
        <w:tc>
          <w:tcPr>
            <w:tcW w:w="1588" w:type="dxa"/>
          </w:tcPr>
          <w:p w:rsidR="000C0218" w:rsidRDefault="000C0218" w:rsidP="00BE6240"/>
        </w:tc>
        <w:tc>
          <w:tcPr>
            <w:tcW w:w="931" w:type="dxa"/>
            <w:vMerge/>
          </w:tcPr>
          <w:p w:rsidR="000C0218" w:rsidRDefault="000C0218" w:rsidP="00BE6240"/>
        </w:tc>
      </w:tr>
    </w:tbl>
    <w:p w:rsidR="00694F0A" w:rsidRPr="00D04E03" w:rsidRDefault="00694F0A" w:rsidP="00BE6240"/>
    <w:sectPr w:rsidR="00694F0A" w:rsidRPr="00D04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B34"/>
    <w:multiLevelType w:val="hybridMultilevel"/>
    <w:tmpl w:val="56EC3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880"/>
    <w:multiLevelType w:val="multilevel"/>
    <w:tmpl w:val="E7C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2"/>
    <w:rsid w:val="00023972"/>
    <w:rsid w:val="00036103"/>
    <w:rsid w:val="00096CA8"/>
    <w:rsid w:val="000A4648"/>
    <w:rsid w:val="000B7545"/>
    <w:rsid w:val="000C0218"/>
    <w:rsid w:val="00117644"/>
    <w:rsid w:val="00206F01"/>
    <w:rsid w:val="00257874"/>
    <w:rsid w:val="002808BD"/>
    <w:rsid w:val="002F0BF6"/>
    <w:rsid w:val="003078B7"/>
    <w:rsid w:val="0032120D"/>
    <w:rsid w:val="00341403"/>
    <w:rsid w:val="00386274"/>
    <w:rsid w:val="003A47F2"/>
    <w:rsid w:val="004E6BB3"/>
    <w:rsid w:val="005140B2"/>
    <w:rsid w:val="0052585C"/>
    <w:rsid w:val="005659EF"/>
    <w:rsid w:val="00693070"/>
    <w:rsid w:val="00694F0A"/>
    <w:rsid w:val="006B682B"/>
    <w:rsid w:val="007926E9"/>
    <w:rsid w:val="007B7553"/>
    <w:rsid w:val="007D5A5F"/>
    <w:rsid w:val="00807066"/>
    <w:rsid w:val="00823D00"/>
    <w:rsid w:val="0089572D"/>
    <w:rsid w:val="008C2071"/>
    <w:rsid w:val="008C7529"/>
    <w:rsid w:val="0090600E"/>
    <w:rsid w:val="009E086D"/>
    <w:rsid w:val="00A80BFF"/>
    <w:rsid w:val="00AD238C"/>
    <w:rsid w:val="00B74999"/>
    <w:rsid w:val="00BB0626"/>
    <w:rsid w:val="00BE17CD"/>
    <w:rsid w:val="00BE3C6E"/>
    <w:rsid w:val="00BE6240"/>
    <w:rsid w:val="00CF5394"/>
    <w:rsid w:val="00CF5F27"/>
    <w:rsid w:val="00D04E03"/>
    <w:rsid w:val="00D30375"/>
    <w:rsid w:val="00D9359C"/>
    <w:rsid w:val="00E94B43"/>
    <w:rsid w:val="00EB726B"/>
    <w:rsid w:val="00F10F5C"/>
    <w:rsid w:val="00F13966"/>
    <w:rsid w:val="00F64E3B"/>
    <w:rsid w:val="00F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0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FFE71-73C4-46C3-80C1-9F66443D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340</Words>
  <Characters>2443</Characters>
  <Application>Microsoft Office Word</Application>
  <DocSecurity>0</DocSecurity>
  <Lines>51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5</cp:revision>
  <cp:lastPrinted>2021-05-14T09:40:00Z</cp:lastPrinted>
  <dcterms:created xsi:type="dcterms:W3CDTF">2022-01-27T12:17:00Z</dcterms:created>
  <dcterms:modified xsi:type="dcterms:W3CDTF">2022-02-21T10:19:00Z</dcterms:modified>
</cp:coreProperties>
</file>